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D1" w:rsidRDefault="004F28AD">
      <w:pPr>
        <w:pStyle w:val="afa"/>
        <w:tabs>
          <w:tab w:val="left" w:pos="4962"/>
        </w:tabs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5pt;width:495.7pt;height:117.2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9136D1" w:rsidRDefault="004F28AD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FD2DB4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9136D1" w:rsidRDefault="009136D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9136D1" w:rsidRDefault="004F28AD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9136D1" w:rsidRDefault="009136D1">
                    <w:pPr>
                      <w:rPr>
                        <w:sz w:val="8"/>
                        <w:szCs w:val="8"/>
                      </w:rPr>
                    </w:pPr>
                  </w:p>
                  <w:p w:rsidR="009136D1" w:rsidRDefault="004F28A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9136D1" w:rsidRDefault="009136D1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9136D1" w:rsidRDefault="004F28AD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ПРИКАЗ</w:t>
                    </w:r>
                  </w:p>
                  <w:p w:rsidR="009136D1" w:rsidRDefault="009136D1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9136D1" w:rsidRDefault="009136D1">
                    <w:pPr>
                      <w:widowControl w:val="0"/>
                      <w:jc w:val="center"/>
                    </w:pPr>
                  </w:p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9136D1" w:rsidRDefault="009136D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9136D1" w:rsidRDefault="009136D1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9136D1" w:rsidRDefault="009136D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9136D1" w:rsidRDefault="009136D1"/>
                </w:txbxContent>
              </v:textbox>
            </v:shape>
          </v:group>
        </w:pict>
      </w:r>
    </w:p>
    <w:p w:rsidR="009136D1" w:rsidRDefault="009136D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136D1" w:rsidRDefault="009136D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136D1" w:rsidRDefault="009136D1">
      <w:pPr>
        <w:jc w:val="both"/>
        <w:rPr>
          <w:sz w:val="24"/>
          <w:lang w:val="en-US"/>
        </w:rPr>
      </w:pPr>
    </w:p>
    <w:p w:rsidR="009136D1" w:rsidRDefault="009136D1">
      <w:pPr>
        <w:jc w:val="both"/>
        <w:rPr>
          <w:sz w:val="24"/>
        </w:rPr>
      </w:pPr>
    </w:p>
    <w:p w:rsidR="009136D1" w:rsidRDefault="009136D1">
      <w:pPr>
        <w:jc w:val="both"/>
        <w:rPr>
          <w:sz w:val="24"/>
        </w:rPr>
      </w:pPr>
    </w:p>
    <w:p w:rsidR="009136D1" w:rsidRDefault="009136D1">
      <w:pPr>
        <w:jc w:val="both"/>
        <w:rPr>
          <w:sz w:val="24"/>
        </w:rPr>
      </w:pPr>
    </w:p>
    <w:p w:rsidR="009136D1" w:rsidRDefault="009136D1">
      <w:pPr>
        <w:jc w:val="both"/>
        <w:rPr>
          <w:sz w:val="24"/>
        </w:rPr>
      </w:pPr>
    </w:p>
    <w:p w:rsidR="009136D1" w:rsidRDefault="00A95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25.12.2024            </w:t>
      </w:r>
      <w:r w:rsidRPr="00A95129">
        <w:rPr>
          <w:bCs/>
          <w:sz w:val="28"/>
          <w:szCs w:val="28"/>
        </w:rPr>
        <w:t>059-06-01/01-04-о-113</w:t>
      </w:r>
    </w:p>
    <w:p w:rsidR="009136D1" w:rsidRDefault="009136D1">
      <w:pPr>
        <w:jc w:val="both"/>
        <w:rPr>
          <w:sz w:val="28"/>
          <w:szCs w:val="28"/>
        </w:rPr>
      </w:pPr>
    </w:p>
    <w:p w:rsidR="009136D1" w:rsidRDefault="004F28AD">
      <w:pPr>
        <w:widowControl w:val="0"/>
        <w:ind w:right="4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регламента взаимодействия структурных подразделений департамента финансов администрации города Перми при </w:t>
      </w:r>
      <w:bookmarkStart w:id="0" w:name="_GoBack"/>
      <w:bookmarkEnd w:id="0"/>
      <w:r>
        <w:rPr>
          <w:b/>
          <w:sz w:val="28"/>
          <w:szCs w:val="28"/>
        </w:rPr>
        <w:t xml:space="preserve">приемке бюджетной, сводной </w:t>
      </w:r>
      <w:r>
        <w:rPr>
          <w:b/>
          <w:sz w:val="28"/>
          <w:szCs w:val="28"/>
        </w:rPr>
        <w:t>бухгалтерской и иной отчетности</w:t>
      </w:r>
    </w:p>
    <w:p w:rsidR="009136D1" w:rsidRDefault="009136D1">
      <w:pPr>
        <w:jc w:val="both"/>
        <w:rPr>
          <w:sz w:val="28"/>
          <w:szCs w:val="28"/>
        </w:rPr>
      </w:pPr>
    </w:p>
    <w:p w:rsidR="009136D1" w:rsidRDefault="009136D1">
      <w:pPr>
        <w:jc w:val="both"/>
        <w:rPr>
          <w:sz w:val="24"/>
          <w:szCs w:val="24"/>
        </w:rPr>
      </w:pP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представления бюджетной отчетности </w:t>
      </w:r>
      <w:r>
        <w:rPr>
          <w:sz w:val="28"/>
          <w:szCs w:val="28"/>
        </w:rPr>
        <w:br/>
        <w:t xml:space="preserve">и сводной бухгалтерской отчетности муниципальных бюджетных и автономных учреждений города Перми в департамент финансов администрации города Перми, утвержденным </w:t>
      </w:r>
      <w:r>
        <w:rPr>
          <w:sz w:val="28"/>
          <w:szCs w:val="28"/>
        </w:rPr>
        <w:t xml:space="preserve">распоряжением начальника департамента финансов администрации города Перми от 30 января 2024 г. № 059-06-01/01-03-р-11, </w:t>
      </w:r>
      <w:r>
        <w:rPr>
          <w:sz w:val="28"/>
          <w:szCs w:val="28"/>
        </w:rPr>
        <w:br/>
        <w:t>в целях организации эффективной работы структурных подразделений департамента финансов администрации города Перми по осуществлению камер</w:t>
      </w:r>
      <w:r>
        <w:rPr>
          <w:sz w:val="28"/>
          <w:szCs w:val="28"/>
        </w:rPr>
        <w:t>альной проверки  бюджетной, сводной бухгалтерской и иной отчетности</w:t>
      </w:r>
    </w:p>
    <w:p w:rsidR="009136D1" w:rsidRDefault="004F2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9136D1" w:rsidRDefault="004F28AD">
      <w:pPr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взаимодействия структурных подразделений департамента финансов администрации города Перми при приемке бюджетной, сводной бухгалтерской и иной отчетности со</w:t>
      </w:r>
      <w:r>
        <w:rPr>
          <w:sz w:val="28"/>
          <w:szCs w:val="28"/>
        </w:rPr>
        <w:t xml:space="preserve">гласно приложению к настоящему приказу. </w:t>
      </w:r>
    </w:p>
    <w:p w:rsidR="009136D1" w:rsidRDefault="004F28AD">
      <w:pPr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со дня его подписания. </w:t>
      </w:r>
    </w:p>
    <w:p w:rsidR="009136D1" w:rsidRDefault="004F28AD">
      <w:pPr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по обеспечению деятельности департамента Канзепаровой Ирине Вакилевне разместить настоящий приказ на сайте департамента финансов. </w:t>
      </w:r>
    </w:p>
    <w:p w:rsidR="009136D1" w:rsidRDefault="004F28AD">
      <w:pPr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</w:t>
      </w:r>
      <w:r>
        <w:rPr>
          <w:sz w:val="28"/>
          <w:szCs w:val="28"/>
        </w:rPr>
        <w:t>оль за исполнением настоящего приказа возложить на начальника управления учета и отчетности Рыбальченко Ларису Валерьевну.</w:t>
      </w:r>
    </w:p>
    <w:p w:rsidR="009136D1" w:rsidRDefault="009136D1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9136D1" w:rsidRDefault="009136D1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9136D1" w:rsidRDefault="009136D1">
      <w:pPr>
        <w:tabs>
          <w:tab w:val="left" w:pos="567"/>
          <w:tab w:val="left" w:pos="993"/>
        </w:tabs>
        <w:rPr>
          <w:sz w:val="28"/>
          <w:szCs w:val="28"/>
        </w:rPr>
      </w:pPr>
    </w:p>
    <w:p w:rsidR="009136D1" w:rsidRDefault="009136D1">
      <w:pPr>
        <w:tabs>
          <w:tab w:val="left" w:pos="567"/>
          <w:tab w:val="left" w:pos="993"/>
        </w:tabs>
        <w:rPr>
          <w:sz w:val="28"/>
          <w:szCs w:val="28"/>
        </w:rPr>
      </w:pPr>
    </w:p>
    <w:p w:rsidR="009136D1" w:rsidRDefault="004F28AD">
      <w:pPr>
        <w:tabs>
          <w:tab w:val="left" w:pos="567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В.С. Титяпкина</w:t>
      </w:r>
    </w:p>
    <w:p w:rsidR="009136D1" w:rsidRDefault="004F28AD">
      <w:pPr>
        <w:tabs>
          <w:tab w:val="left" w:pos="567"/>
          <w:tab w:val="left" w:pos="993"/>
          <w:tab w:val="left" w:pos="4252"/>
          <w:tab w:val="left" w:pos="4535"/>
        </w:tabs>
        <w:jc w:val="right"/>
        <w:rPr>
          <w:sz w:val="24"/>
          <w:szCs w:val="24"/>
        </w:rPr>
      </w:pPr>
      <w:r>
        <w:rPr>
          <w:sz w:val="28"/>
          <w:szCs w:val="28"/>
        </w:rPr>
        <w:br w:type="page" w:clear="all"/>
      </w:r>
    </w:p>
    <w:p w:rsidR="009136D1" w:rsidRDefault="004F28AD">
      <w:pPr>
        <w:tabs>
          <w:tab w:val="left" w:pos="1830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136D1" w:rsidRDefault="004F28AD">
      <w:pPr>
        <w:tabs>
          <w:tab w:val="left" w:pos="1830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>приказом департамента</w:t>
      </w:r>
    </w:p>
    <w:p w:rsidR="009136D1" w:rsidRDefault="004F28AD">
      <w:pPr>
        <w:tabs>
          <w:tab w:val="left" w:pos="1830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>финансов администрации</w:t>
      </w:r>
    </w:p>
    <w:p w:rsidR="009136D1" w:rsidRDefault="004F28AD">
      <w:pPr>
        <w:tabs>
          <w:tab w:val="left" w:pos="1830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136D1" w:rsidRDefault="004F28AD">
      <w:pPr>
        <w:tabs>
          <w:tab w:val="left" w:pos="1830"/>
        </w:tabs>
        <w:ind w:firstLine="5954"/>
        <w:rPr>
          <w:sz w:val="24"/>
          <w:szCs w:val="24"/>
        </w:rPr>
      </w:pPr>
      <w:r>
        <w:rPr>
          <w:sz w:val="28"/>
          <w:szCs w:val="28"/>
        </w:rPr>
        <w:t>от __________ № _____________</w:t>
      </w:r>
    </w:p>
    <w:p w:rsidR="009136D1" w:rsidRDefault="009136D1">
      <w:pPr>
        <w:tabs>
          <w:tab w:val="left" w:pos="1830"/>
        </w:tabs>
        <w:jc w:val="right"/>
        <w:rPr>
          <w:sz w:val="24"/>
          <w:szCs w:val="24"/>
        </w:rPr>
      </w:pPr>
    </w:p>
    <w:p w:rsidR="009136D1" w:rsidRDefault="009136D1">
      <w:pPr>
        <w:tabs>
          <w:tab w:val="left" w:pos="1830"/>
        </w:tabs>
        <w:jc w:val="right"/>
        <w:rPr>
          <w:sz w:val="24"/>
          <w:szCs w:val="24"/>
        </w:rPr>
      </w:pPr>
    </w:p>
    <w:p w:rsidR="009136D1" w:rsidRDefault="004F28A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9136D1" w:rsidRDefault="004F28A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ВЗАИМОДЕЙСТВИЯ СТРУКТУРНЫХ ПОДРАЗДЕЛЕНИЙ ДЕПАРТАМЕНТА ФИНАНСОВ АДМИНИСТАЦИИ ГОРОДА ПЕРМИ </w:t>
      </w:r>
    </w:p>
    <w:p w:rsidR="009136D1" w:rsidRDefault="004F28A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ПРИЕМКЕ БЮДЖЕТНОЙ, СВОДНОЙ БУХГАЛТЕРСКОЙ И ИНОЙ ОТЧЕТНОСТИ</w:t>
      </w:r>
    </w:p>
    <w:p w:rsidR="009136D1" w:rsidRDefault="009136D1">
      <w:pPr>
        <w:tabs>
          <w:tab w:val="left" w:pos="1830"/>
        </w:tabs>
        <w:jc w:val="center"/>
        <w:rPr>
          <w:sz w:val="28"/>
          <w:szCs w:val="28"/>
        </w:rPr>
      </w:pPr>
    </w:p>
    <w:p w:rsidR="009136D1" w:rsidRDefault="009136D1">
      <w:pPr>
        <w:tabs>
          <w:tab w:val="left" w:pos="1830"/>
        </w:tabs>
        <w:rPr>
          <w:sz w:val="28"/>
          <w:szCs w:val="28"/>
        </w:rPr>
      </w:pPr>
    </w:p>
    <w:p w:rsidR="009136D1" w:rsidRDefault="004F28AD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136D1" w:rsidRDefault="009136D1">
      <w:pPr>
        <w:ind w:left="-567"/>
        <w:rPr>
          <w:b/>
          <w:sz w:val="28"/>
          <w:szCs w:val="28"/>
        </w:rPr>
      </w:pPr>
    </w:p>
    <w:p w:rsidR="009136D1" w:rsidRDefault="004F28AD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Регламент устанавливает порядок взаимодействия структурных подразделений </w:t>
      </w:r>
      <w:r>
        <w:rPr>
          <w:sz w:val="28"/>
          <w:szCs w:val="28"/>
        </w:rPr>
        <w:t>департамента финансов администрации города Перми (далее – структурные подразделения) при получении бюджетной,  сводной бухгалтерской и иной отчетности (далее – отчетность) от бюджетных и автономных учреждений города Перми, главных распорядителей средств бю</w:t>
      </w:r>
      <w:r>
        <w:rPr>
          <w:sz w:val="28"/>
          <w:szCs w:val="28"/>
        </w:rPr>
        <w:t>джета города Перми, главных администраторов доходов бюджета города Перми, администраторов, выполняющих отдельные полномочия главного администратора доходов бюджета города Перми, не являющихся получателями средств городского бюджета, главных администраторов</w:t>
      </w:r>
      <w:r>
        <w:rPr>
          <w:sz w:val="28"/>
          <w:szCs w:val="28"/>
        </w:rPr>
        <w:t xml:space="preserve"> источников внутреннего финансирования дефицита бюджета города Перми, главных администраторов бюджетных средств города Перми, осуществляющих в отношении автономных и бюджетных учреждений полномочия учредителя (далее – субъекты консолидированной отчетности)</w:t>
      </w:r>
      <w:r>
        <w:rPr>
          <w:sz w:val="28"/>
          <w:szCs w:val="28"/>
        </w:rPr>
        <w:t>, проведении её камеральной проверки и принятии.</w:t>
      </w:r>
    </w:p>
    <w:p w:rsidR="009136D1" w:rsidRDefault="004F28AD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настоящего Регламента под иной отчетностью понимается форма финансовой отчетности, установленная Минфином России, составляемая и представляемая одновременно с бюджетной отчетностью.</w:t>
      </w:r>
    </w:p>
    <w:p w:rsidR="009136D1" w:rsidRDefault="004F28AD">
      <w:pPr>
        <w:numPr>
          <w:ilvl w:val="1"/>
          <w:numId w:val="5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настоящего Регламента под камеральной проверкой отчетности понимается проверка отчетности, представленной субъектами консолидированной отчетности, на полноту представления форм отчетности, на соответствие требованиям, установленным к ее составлению</w:t>
      </w:r>
      <w:r>
        <w:rPr>
          <w:sz w:val="28"/>
          <w:szCs w:val="28"/>
        </w:rPr>
        <w:t xml:space="preserve"> и представлению, а также на соответствие показателей представленной отчетности контрольным соотношениям, установленным Министерством финансов Российской Федерации (далее - Минфин России), Федеральным казначейством и Министерством финансов Пермского края (</w:t>
      </w:r>
      <w:r>
        <w:rPr>
          <w:sz w:val="28"/>
          <w:szCs w:val="28"/>
        </w:rPr>
        <w:t>далее – Минфин края).</w:t>
      </w:r>
    </w:p>
    <w:p w:rsidR="009136D1" w:rsidRDefault="009136D1">
      <w:pPr>
        <w:ind w:left="1440"/>
        <w:jc w:val="both"/>
        <w:rPr>
          <w:sz w:val="28"/>
          <w:szCs w:val="28"/>
        </w:rPr>
      </w:pPr>
    </w:p>
    <w:p w:rsidR="009136D1" w:rsidRDefault="009136D1">
      <w:pPr>
        <w:ind w:left="1440"/>
        <w:jc w:val="both"/>
        <w:rPr>
          <w:sz w:val="28"/>
          <w:szCs w:val="28"/>
        </w:rPr>
      </w:pPr>
    </w:p>
    <w:p w:rsidR="009136D1" w:rsidRDefault="009136D1">
      <w:pPr>
        <w:ind w:left="1440"/>
        <w:jc w:val="both"/>
        <w:rPr>
          <w:sz w:val="28"/>
          <w:szCs w:val="28"/>
        </w:rPr>
      </w:pPr>
    </w:p>
    <w:p w:rsidR="009136D1" w:rsidRDefault="009136D1">
      <w:pPr>
        <w:ind w:left="1440"/>
        <w:jc w:val="both"/>
        <w:rPr>
          <w:sz w:val="28"/>
          <w:szCs w:val="28"/>
        </w:rPr>
      </w:pPr>
    </w:p>
    <w:p w:rsidR="009136D1" w:rsidRDefault="004F28AD">
      <w:pPr>
        <w:numPr>
          <w:ilvl w:val="0"/>
          <w:numId w:val="5"/>
        </w:numPr>
        <w:ind w:left="0"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взаимодействия структурных подразделений</w:t>
      </w:r>
    </w:p>
    <w:p w:rsidR="009136D1" w:rsidRDefault="004F28AD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департамента финансов администрации города Перми при получении бюджетной, бухгалтерской и иной отчетности, проведении ее камеральной проверки и принятии</w:t>
      </w:r>
    </w:p>
    <w:p w:rsidR="009136D1" w:rsidRDefault="009136D1">
      <w:pPr>
        <w:jc w:val="center"/>
        <w:rPr>
          <w:b/>
          <w:sz w:val="28"/>
          <w:szCs w:val="28"/>
        </w:rPr>
      </w:pP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приемки и камера</w:t>
      </w:r>
      <w:r>
        <w:rPr>
          <w:sz w:val="28"/>
          <w:szCs w:val="28"/>
        </w:rPr>
        <w:t>льной проверки месячной, квартальной и годовой отчетности, представленной субъектами консолидированной отчетности, осуществляется структурными подразделениями в Единой информационной системе управления финансово – хозяйственной деятельности организаций бюд</w:t>
      </w:r>
      <w:r>
        <w:rPr>
          <w:sz w:val="28"/>
          <w:szCs w:val="28"/>
        </w:rPr>
        <w:t>жетной сферы Пермского края в подсистеме «Сбор и консолидация отчетности» (далее – СКО), а также на бумажном носителе.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Прием отчетности от субъектов консолидированной отчетности в СКО осуществляется в следующем порядке: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Управление учета и отчет</w:t>
      </w:r>
      <w:r>
        <w:rPr>
          <w:sz w:val="28"/>
          <w:szCs w:val="28"/>
        </w:rPr>
        <w:t xml:space="preserve">ности: 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полноту представления форм отчетности со статусом «Подготовлен» или «Подготовлен с ошибками», подписанных электронной подписью уполномоченными лицами;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камеральную проверку на соответствие отчетности требованиям к ее составлению и</w:t>
      </w:r>
      <w:r>
        <w:rPr>
          <w:sz w:val="28"/>
          <w:szCs w:val="28"/>
        </w:rPr>
        <w:t xml:space="preserve"> представлению, установленным Минфином России, Федеральным казначейством и Минфином края, на выполнение контрольных соотношений между показателями форм отчетности; 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камеральную проверку форм отчетности в части показателей, указанных в приложении к</w:t>
      </w:r>
      <w:r>
        <w:rPr>
          <w:sz w:val="28"/>
          <w:szCs w:val="28"/>
        </w:rPr>
        <w:t xml:space="preserve"> настоящему Регламенту: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замечаний проставляет отметку с указанием:</w:t>
      </w:r>
    </w:p>
    <w:p w:rsidR="009136D1" w:rsidRDefault="004F28AD">
      <w:pPr>
        <w:ind w:firstLine="720"/>
        <w:jc w:val="both"/>
      </w:pPr>
      <w:r>
        <w:rPr>
          <w:sz w:val="28"/>
          <w:szCs w:val="28"/>
        </w:rPr>
        <w:t>- краткого наименования управления, формы бюджетной отчетности, проверяемого показателя формы и слов «Замечаний нет»;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замечаний изменяет статус форм отчетности, п</w:t>
      </w:r>
      <w:r>
        <w:rPr>
          <w:sz w:val="28"/>
          <w:szCs w:val="28"/>
        </w:rPr>
        <w:t>редставленных в электронном виде в СКО, - на статус «Отклонен», с указанием: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краткого наименования управления, формы бюджетной отчетности, проверяемого показателя формы и сути замечания(й); 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исправления субъектом консолидированной отчетности выявл</w:t>
      </w:r>
      <w:r>
        <w:rPr>
          <w:sz w:val="28"/>
          <w:szCs w:val="28"/>
        </w:rPr>
        <w:t>енных замечаний проставляет отметку с указанием: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краткого наименования управления, формы бюджетной отчетности, проверяемого показателя формы и слов «Замечание(я) устранено(ы)»;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предварительного положительного результата по факту проведения камер</w:t>
      </w:r>
      <w:r>
        <w:rPr>
          <w:sz w:val="28"/>
          <w:szCs w:val="28"/>
        </w:rPr>
        <w:t>альной проверки отчетности, представленной в СКО,  осуществляет ее перевод на статус «Сдан» (при наличии допустимых ошибок на статус «Сдан» не переводится);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формирует «Уведомление о принятии отчетности» и направляет его по средствам электронной почты субъе</w:t>
      </w:r>
      <w:r>
        <w:rPr>
          <w:sz w:val="28"/>
          <w:szCs w:val="28"/>
        </w:rPr>
        <w:t>ктам консолидированной отчетности;</w:t>
      </w:r>
    </w:p>
    <w:p w:rsidR="009136D1" w:rsidRDefault="004F28AD">
      <w:pPr>
        <w:tabs>
          <w:tab w:val="left" w:pos="496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перевод принятых форм отчетности на статус «Утвержден» («Утвержден с ошибками»);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оформляет протокол приемки отчетности об исполнении бюджета;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оформляет протокол приемки сводной бухгалтерской отчетности бюджетных и автономных учреждений.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учета и отчетности формирует отчетность об исполнении консолидированного бюджета города Перми и сводную бухгалтерскую отчетность бюджетных и автономны</w:t>
      </w:r>
      <w:r>
        <w:rPr>
          <w:sz w:val="28"/>
          <w:szCs w:val="28"/>
        </w:rPr>
        <w:t>х учреждений</w:t>
      </w:r>
      <w:r>
        <w:t xml:space="preserve"> </w:t>
      </w:r>
      <w:r>
        <w:rPr>
          <w:sz w:val="28"/>
          <w:szCs w:val="28"/>
        </w:rPr>
        <w:t>и иной отчетности, обеспечивает ее представление в Минфин края в установленные им сроки.</w:t>
      </w:r>
    </w:p>
    <w:p w:rsidR="009136D1" w:rsidRDefault="004F28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Управление доходов, управление расходов, отдел бюджетного планирования, управление бюджетной методологии и межбюджетных отношений, управление </w:t>
      </w:r>
      <w:r>
        <w:rPr>
          <w:rFonts w:ascii="Times New Roman" w:hAnsi="Times New Roman" w:cs="Times New Roman"/>
          <w:sz w:val="28"/>
          <w:szCs w:val="28"/>
        </w:rPr>
        <w:t xml:space="preserve">казначейства, контрольно-ревизионное управление департамента финансов (далее – иные управления и отделы ДФ г. Перми): </w:t>
      </w:r>
    </w:p>
    <w:p w:rsidR="009136D1" w:rsidRDefault="004F28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камеральную проверку форм отчетности со статусом «Подготовлен» или «Подготовлен с ошибками», подписанных электронной подписью уп</w:t>
      </w:r>
      <w:r>
        <w:rPr>
          <w:rFonts w:ascii="Times New Roman" w:hAnsi="Times New Roman" w:cs="Times New Roman"/>
          <w:sz w:val="28"/>
          <w:szCs w:val="28"/>
        </w:rPr>
        <w:t>олномоченными лицами, в части показателей, указанных в приложении  к настоящему Регламенту, и иной отчетности: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отсутствии замечаний проставляют отметку с указанием: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краткого наименования управления (отдела), формы бюджетной отчетности, проверяемого </w:t>
      </w:r>
      <w:r>
        <w:rPr>
          <w:sz w:val="28"/>
          <w:szCs w:val="28"/>
        </w:rPr>
        <w:t>показателя формы и слов «Замечаний нет»;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замечаний изменяют статус форм отчетности, представленных в электронном виде в СКО, - на статус «Отклонен», с указанием: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краткого наименования управления (отдела), формы бюджетной отчетности, проверяем</w:t>
      </w:r>
      <w:r>
        <w:rPr>
          <w:sz w:val="28"/>
          <w:szCs w:val="28"/>
        </w:rPr>
        <w:t xml:space="preserve">ого показателя формы и сути замечания(й); 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исправления субъектом консолидированной отчетности выявленных замечаний проставляют отметку с указанием: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краткого наименования управления (отдела), формы бюджетной отчетности, проверяемого показателя формы</w:t>
      </w:r>
      <w:r>
        <w:rPr>
          <w:sz w:val="28"/>
          <w:szCs w:val="28"/>
        </w:rPr>
        <w:t xml:space="preserve"> и слов «Замечание(я) устранено(ы)».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</w:t>
      </w:r>
      <w:r>
        <w:rPr>
          <w:sz w:val="28"/>
          <w:szCs w:val="28"/>
        </w:rPr>
        <w:t>управления и отделы</w:t>
      </w:r>
      <w:r>
        <w:rPr>
          <w:sz w:val="28"/>
          <w:szCs w:val="28"/>
        </w:rPr>
        <w:t xml:space="preserve"> ДФ г. Перми принимают участие в формировании отчетности об исполнении бюджета города Перми и иной отчетности в части курируемых направлений.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Прием отчетности от субъектов консолидированной </w:t>
      </w:r>
      <w:r>
        <w:rPr>
          <w:sz w:val="28"/>
          <w:szCs w:val="28"/>
        </w:rPr>
        <w:t>отчетности на бумажном носителе осуществляется в следующем порядке: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 Управление учета и отчетности: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просьбе субъекта отчетности, представляющего отчетность на бумажном носителе, на копии отчетности проставляет отметку о представлении с указанием </w:t>
      </w:r>
      <w:r>
        <w:rPr>
          <w:sz w:val="28"/>
          <w:szCs w:val="28"/>
        </w:rPr>
        <w:t>даты представления, должности и подписи (с расшифровкой);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отчетность администраторов, выполняющих отдельные полномочия главного администратора доходов бюджета города Перми, не являющихся получателями средств городского бюджета;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предварит</w:t>
      </w:r>
      <w:r>
        <w:rPr>
          <w:sz w:val="28"/>
          <w:szCs w:val="28"/>
        </w:rPr>
        <w:t>ельного положительного результата по факту проведения камеральной проверки отчетности заносит данные отчетности администраторов, выполняющих отдельные полномочия главного администратора доходов бюджета города Перми, не являющихся получателями средств город</w:t>
      </w:r>
      <w:r>
        <w:rPr>
          <w:sz w:val="28"/>
          <w:szCs w:val="28"/>
        </w:rPr>
        <w:t>ского бюджета, в СКО;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в ходе камеральной проверки отчетности несоответствия отчетности требованиям к ее составлению и представлению, контрольным соотношениям, установленным Минфином России, Федеральным казначейством и Минфином края, Депа</w:t>
      </w:r>
      <w:r>
        <w:rPr>
          <w:sz w:val="28"/>
          <w:szCs w:val="28"/>
        </w:rPr>
        <w:t xml:space="preserve">ртамент финансов информирует субъект отчетности путем направления уведомления о несоответствии отчетности, </w:t>
      </w:r>
      <w:r>
        <w:rPr>
          <w:sz w:val="28"/>
          <w:szCs w:val="28"/>
        </w:rPr>
        <w:lastRenderedPageBreak/>
        <w:t>представленной на бумажном носителе, требованиям к ее составлению и представлению;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отчетность на бумажном носителе в случае отсутствия орга</w:t>
      </w:r>
      <w:r>
        <w:rPr>
          <w:sz w:val="28"/>
          <w:szCs w:val="28"/>
        </w:rPr>
        <w:t>низационно-технической возможности у субъекта консолидированной отчетности для представления отчетности в виде электронного документа;</w:t>
      </w:r>
    </w:p>
    <w:p w:rsidR="009136D1" w:rsidRDefault="004F2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формирует «Уведомление о принятии отчетности» и направляет его по средствам электронной почты субъектам консолидированной</w:t>
      </w:r>
      <w:r>
        <w:rPr>
          <w:sz w:val="28"/>
          <w:szCs w:val="28"/>
        </w:rPr>
        <w:t xml:space="preserve"> отчетности.</w:t>
      </w:r>
    </w:p>
    <w:p w:rsidR="009136D1" w:rsidRDefault="004F28AD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2.2.2. </w:t>
      </w:r>
      <w:r>
        <w:rPr>
          <w:sz w:val="28"/>
          <w:szCs w:val="28"/>
        </w:rPr>
        <w:t xml:space="preserve">Иные </w:t>
      </w:r>
      <w:r>
        <w:rPr>
          <w:sz w:val="28"/>
          <w:szCs w:val="28"/>
        </w:rPr>
        <w:t>управления и отделы</w:t>
      </w:r>
      <w:r>
        <w:rPr>
          <w:sz w:val="28"/>
          <w:szCs w:val="28"/>
        </w:rPr>
        <w:t xml:space="preserve"> ДФ г.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 отчетность на бумажном носителе в случае отсутствия организационно-технической возможности у субъекта консолидированной отчетности для представления отчетности в виде электронного документа</w:t>
      </w:r>
      <w:r>
        <w:t>.</w:t>
      </w:r>
    </w:p>
    <w:p w:rsidR="009136D1" w:rsidRDefault="009136D1">
      <w:pPr>
        <w:ind w:left="1275"/>
        <w:jc w:val="both"/>
        <w:rPr>
          <w:sz w:val="28"/>
          <w:szCs w:val="28"/>
        </w:rPr>
      </w:pPr>
    </w:p>
    <w:p w:rsidR="009136D1" w:rsidRDefault="004F28AD">
      <w:pPr>
        <w:numPr>
          <w:ilvl w:val="0"/>
          <w:numId w:val="5"/>
        </w:numPr>
        <w:ind w:left="0" w:firstLine="35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камеральной проверки отчетности </w:t>
      </w:r>
    </w:p>
    <w:p w:rsidR="009136D1" w:rsidRDefault="004F28AD">
      <w:pPr>
        <w:ind w:left="35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 оформление ее результатов</w:t>
      </w:r>
    </w:p>
    <w:p w:rsidR="009136D1" w:rsidRDefault="009136D1">
      <w:pPr>
        <w:ind w:left="1440"/>
        <w:rPr>
          <w:b/>
          <w:sz w:val="28"/>
          <w:szCs w:val="28"/>
        </w:rPr>
      </w:pPr>
    </w:p>
    <w:p w:rsidR="009136D1" w:rsidRDefault="004F28AD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структурными подразделениями камеральной проверки отчетности определяю</w:t>
      </w:r>
      <w:r>
        <w:rPr>
          <w:sz w:val="28"/>
          <w:szCs w:val="28"/>
        </w:rPr>
        <w:t xml:space="preserve">тся с учетом установленных департаментом финансов субъектам консолидированной отчетности сроков представления ими отчетности. </w:t>
      </w:r>
    </w:p>
    <w:p w:rsidR="009136D1" w:rsidRDefault="004F28AD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в ходе камеральной проверки несоответствия отчетности требованиям к ее составлению и несоблюдения контрольных </w:t>
      </w:r>
      <w:r>
        <w:rPr>
          <w:sz w:val="28"/>
          <w:szCs w:val="28"/>
        </w:rPr>
        <w:t>соотношений между показателями форм отчетности сотрудники структурных подразделений, осуществляющие проверку, оперативно, но не позднее рабочего дня, следующего за днем выявления несоответствия, уведомляют об этом субъект консолидированной отчетности средс</w:t>
      </w:r>
      <w:r>
        <w:rPr>
          <w:sz w:val="28"/>
          <w:szCs w:val="28"/>
        </w:rPr>
        <w:t>твами телефонных, факсимильных и иных каналов связи.</w:t>
      </w:r>
    </w:p>
    <w:p w:rsidR="009136D1" w:rsidRDefault="004F28AD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отчетности фиксируются в Протоколах приемки отчетности об исполнении бюджета, Протоколах приемки сводной бухгалтерской отчетности бюджетных и автономных учреждений.</w:t>
      </w:r>
    </w:p>
    <w:p w:rsidR="009136D1" w:rsidRDefault="004F28AD">
      <w:pPr>
        <w:tabs>
          <w:tab w:val="left" w:pos="709"/>
          <w:tab w:val="left" w:pos="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Протокол</w:t>
      </w:r>
      <w:r>
        <w:rPr>
          <w:sz w:val="28"/>
          <w:szCs w:val="28"/>
        </w:rPr>
        <w:t>ы приемки отчетности, оформляемые управлением учета и отчетности, могут отличаться от бланков Протоколов, формируемых в программном продукте СКО, с учетом особенностей положений настоящего Регламента.</w:t>
      </w:r>
    </w:p>
    <w:p w:rsidR="009136D1" w:rsidRDefault="004F28AD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субъектов консолидированной отчетности счита</w:t>
      </w:r>
      <w:r>
        <w:rPr>
          <w:sz w:val="28"/>
          <w:szCs w:val="28"/>
        </w:rPr>
        <w:t>ется проверенной структурными подразделениями департамента финансов после проставления в Протоколе приемки отчетности об исполнении бюджета, в Протоколе приемки сводной бухгалтерской отчетности бюджетных и автономных учреждений соответствующей отметки: кра</w:t>
      </w:r>
      <w:r>
        <w:rPr>
          <w:sz w:val="28"/>
          <w:szCs w:val="28"/>
        </w:rPr>
        <w:t>ткого наименования управления (отдела), формы бюджетной отчетности, проверяемого показателя формы и слов  «Замечаний нет» или «Замечание(я) устранено(ы)».</w:t>
      </w:r>
    </w:p>
    <w:p w:rsidR="009136D1" w:rsidRDefault="009136D1">
      <w:pPr>
        <w:ind w:left="1440"/>
        <w:jc w:val="both"/>
        <w:rPr>
          <w:sz w:val="28"/>
          <w:szCs w:val="28"/>
          <w:highlight w:val="yellow"/>
        </w:rPr>
      </w:pPr>
    </w:p>
    <w:p w:rsidR="009136D1" w:rsidRDefault="009136D1">
      <w:pPr>
        <w:ind w:firstLine="720"/>
        <w:jc w:val="both"/>
        <w:rPr>
          <w:sz w:val="28"/>
          <w:szCs w:val="28"/>
        </w:rPr>
      </w:pPr>
    </w:p>
    <w:p w:rsidR="009136D1" w:rsidRDefault="009136D1">
      <w:pPr>
        <w:ind w:firstLine="720"/>
        <w:jc w:val="both"/>
        <w:rPr>
          <w:sz w:val="28"/>
          <w:szCs w:val="28"/>
        </w:rPr>
      </w:pPr>
    </w:p>
    <w:p w:rsidR="009136D1" w:rsidRDefault="009136D1">
      <w:pPr>
        <w:ind w:firstLine="720"/>
        <w:jc w:val="both"/>
        <w:rPr>
          <w:sz w:val="28"/>
          <w:szCs w:val="28"/>
        </w:rPr>
      </w:pPr>
    </w:p>
    <w:p w:rsidR="009136D1" w:rsidRDefault="009136D1">
      <w:pPr>
        <w:ind w:firstLine="720"/>
        <w:jc w:val="both"/>
        <w:rPr>
          <w:sz w:val="28"/>
          <w:szCs w:val="28"/>
        </w:rPr>
      </w:pPr>
    </w:p>
    <w:p w:rsidR="009136D1" w:rsidRDefault="004F28AD">
      <w:pPr>
        <w:widowControl w:val="0"/>
        <w:spacing w:line="283" w:lineRule="exact"/>
        <w:ind w:left="45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9136D1" w:rsidRDefault="004F28AD">
      <w:pPr>
        <w:widowControl w:val="0"/>
        <w:spacing w:line="283" w:lineRule="exact"/>
        <w:ind w:left="45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Регламенту, утвержденному</w:t>
      </w:r>
    </w:p>
    <w:p w:rsidR="009136D1" w:rsidRDefault="004F28AD">
      <w:pPr>
        <w:widowControl w:val="0"/>
        <w:spacing w:line="283" w:lineRule="exact"/>
        <w:ind w:left="45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приказом начальника департамента</w:t>
      </w:r>
    </w:p>
    <w:p w:rsidR="009136D1" w:rsidRDefault="004F28AD">
      <w:pPr>
        <w:widowControl w:val="0"/>
        <w:spacing w:line="283" w:lineRule="exact"/>
        <w:ind w:left="45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финансов администрации города Перми</w:t>
      </w:r>
    </w:p>
    <w:p w:rsidR="009136D1" w:rsidRDefault="004F28AD">
      <w:pPr>
        <w:widowControl w:val="0"/>
        <w:spacing w:line="283" w:lineRule="exact"/>
        <w:ind w:left="45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                              №</w:t>
      </w:r>
    </w:p>
    <w:p w:rsidR="009136D1" w:rsidRDefault="009136D1">
      <w:pPr>
        <w:widowControl w:val="0"/>
        <w:spacing w:before="220"/>
        <w:jc w:val="center"/>
        <w:rPr>
          <w:b/>
          <w:bCs/>
          <w:sz w:val="28"/>
          <w:szCs w:val="28"/>
        </w:rPr>
      </w:pPr>
    </w:p>
    <w:p w:rsidR="009136D1" w:rsidRDefault="004F28AD">
      <w:pPr>
        <w:widowControl w:val="0"/>
        <w:spacing w:before="2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проверки форм бюджетной отчетности по структурным подразделениям департамента финансов администрации города Перми</w:t>
      </w:r>
    </w:p>
    <w:p w:rsidR="009136D1" w:rsidRDefault="009136D1">
      <w:pPr>
        <w:jc w:val="center"/>
        <w:rPr>
          <w:b/>
          <w:bCs/>
          <w:sz w:val="28"/>
          <w:szCs w:val="28"/>
          <w:u w:val="single"/>
        </w:rPr>
      </w:pPr>
    </w:p>
    <w:p w:rsidR="009136D1" w:rsidRDefault="004F28A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Управление учета и отчетности: </w:t>
      </w:r>
      <w:r>
        <w:rPr>
          <w:b/>
          <w:sz w:val="28"/>
          <w:szCs w:val="28"/>
          <w:u w:val="single"/>
        </w:rPr>
        <w:t xml:space="preserve"> </w:t>
      </w:r>
    </w:p>
    <w:p w:rsidR="009136D1" w:rsidRDefault="009136D1">
      <w:pPr>
        <w:jc w:val="both"/>
        <w:rPr>
          <w:b/>
          <w:bCs/>
          <w:sz w:val="28"/>
          <w:szCs w:val="28"/>
        </w:rPr>
      </w:pPr>
    </w:p>
    <w:p w:rsidR="009136D1" w:rsidRDefault="004F28AD">
      <w:pPr>
        <w:jc w:val="both"/>
        <w:rPr>
          <w:b/>
          <w:sz w:val="36"/>
          <w:szCs w:val="36"/>
        </w:rPr>
      </w:pPr>
      <w:r>
        <w:rPr>
          <w:rFonts w:eastAsia="Calibri"/>
          <w:b/>
          <w:sz w:val="28"/>
          <w:szCs w:val="28"/>
        </w:rPr>
        <w:t>П</w:t>
      </w:r>
      <w:r>
        <w:rPr>
          <w:rFonts w:eastAsia="Calibri"/>
          <w:b/>
          <w:sz w:val="28"/>
          <w:szCs w:val="28"/>
        </w:rPr>
        <w:t>роверка полноты представления форм бюджетной отчетности в электронном виде</w:t>
      </w:r>
    </w:p>
    <w:p w:rsidR="009136D1" w:rsidRDefault="009136D1">
      <w:pPr>
        <w:widowControl w:val="0"/>
        <w:jc w:val="both"/>
        <w:rPr>
          <w:b/>
          <w:bCs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bCs/>
          <w:sz w:val="24"/>
          <w:szCs w:val="24"/>
        </w:rPr>
      </w:pPr>
      <w:hyperlink r:id="rId8" w:tooltip="consultantplus://offline/ref=30CA41672E748C18925579430D622F17467F7A20B6D7FD8E98136EFC7D359BC250200E09C1690A70060757220D1781D214C8DD9EF0225918q7x9E" w:history="1">
        <w:r>
          <w:rPr>
            <w:b/>
            <w:sz w:val="28"/>
            <w:szCs w:val="28"/>
          </w:rPr>
          <w:t>(ф. 0503123)</w:t>
        </w:r>
      </w:hyperlink>
      <w:r>
        <w:rPr>
          <w:b/>
          <w:sz w:val="28"/>
          <w:szCs w:val="28"/>
        </w:rPr>
        <w:t xml:space="preserve"> Отчет о движении денежных средств 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sz w:val="28"/>
          <w:szCs w:val="28"/>
        </w:rPr>
        <w:t xml:space="preserve">- Все показатели и </w:t>
      </w:r>
      <w:r>
        <w:rPr>
          <w:rFonts w:eastAsia="Calibri"/>
          <w:sz w:val="28"/>
          <w:szCs w:val="28"/>
        </w:rPr>
        <w:t>наличие подписей уполномоченных лиц субъекта отчетност</w:t>
      </w:r>
      <w:r>
        <w:rPr>
          <w:rFonts w:eastAsia="Calibri"/>
          <w:sz w:val="28"/>
          <w:szCs w:val="28"/>
        </w:rPr>
        <w:t>и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9" w:tooltip="consultantplus://offline/ref=30CA41672E748C18925579430D622F17467F7A20B6D7FD8E98136EFC7D359BC250200E09C96A047B545D472644408FCE16D4C29EEE22q5x8E" w:history="1">
        <w:r>
          <w:rPr>
            <w:b/>
            <w:sz w:val="28"/>
            <w:szCs w:val="28"/>
          </w:rPr>
          <w:t>(ф. 0503130)</w:t>
        </w:r>
      </w:hyperlink>
      <w:r>
        <w:rPr>
          <w:b/>
          <w:sz w:val="28"/>
          <w:szCs w:val="28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</w:t>
      </w:r>
      <w:r>
        <w:rPr>
          <w:b/>
          <w:sz w:val="28"/>
          <w:szCs w:val="28"/>
        </w:rPr>
        <w:t>атора доходов бюджета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-Все показатели и</w:t>
      </w:r>
      <w:r>
        <w:rPr>
          <w:rFonts w:eastAsia="Calibri"/>
          <w:sz w:val="28"/>
          <w:szCs w:val="28"/>
        </w:rPr>
        <w:t xml:space="preserve"> наличие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10" w:tooltip="consultantplus://offline/ref=30CA41672E748C18925579430D622F17467F7A20B6D7FD8E98136EFC7D359BC250200E09C26E0E7B545D472644408FCE16D4C29EEE22q5x8E" w:history="1">
        <w:r>
          <w:rPr>
            <w:b/>
            <w:sz w:val="28"/>
            <w:szCs w:val="28"/>
          </w:rPr>
          <w:t>(ф. 0503110)</w:t>
        </w:r>
      </w:hyperlink>
      <w:r>
        <w:rPr>
          <w:b/>
          <w:sz w:val="28"/>
          <w:szCs w:val="28"/>
        </w:rPr>
        <w:t xml:space="preserve"> Справка по заключению счетов бюджетного учета отчетного финансового года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Все показатели и </w:t>
      </w:r>
      <w:r>
        <w:rPr>
          <w:rFonts w:eastAsia="Calibri"/>
          <w:sz w:val="28"/>
          <w:szCs w:val="28"/>
        </w:rPr>
        <w:t>нал</w:t>
      </w:r>
      <w:r>
        <w:rPr>
          <w:rFonts w:eastAsia="Calibri"/>
          <w:sz w:val="28"/>
          <w:szCs w:val="28"/>
        </w:rPr>
        <w:t>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11" w:tooltip="consultantplus://offline/ref=30CA41672E748C18925579430D622F17467F7A20B6D7FD8E98136EFC7D359BC250200E09C465087B545D472644408FCE16D4C29EEE22q5x8E" w:history="1">
        <w:r>
          <w:rPr>
            <w:b/>
            <w:sz w:val="28"/>
            <w:szCs w:val="28"/>
          </w:rPr>
          <w:t>(ф. 0503121)</w:t>
        </w:r>
      </w:hyperlink>
      <w:r>
        <w:rPr>
          <w:b/>
          <w:sz w:val="28"/>
          <w:szCs w:val="28"/>
        </w:rPr>
        <w:t xml:space="preserve"> Отчет о финансовых результатах деятельности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Все показатели и </w:t>
      </w:r>
      <w:r>
        <w:rPr>
          <w:rFonts w:eastAsia="Calibri"/>
          <w:sz w:val="28"/>
          <w:szCs w:val="28"/>
        </w:rPr>
        <w:t>наличие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sz w:val="28"/>
          <w:szCs w:val="28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12" w:tooltip="consultantplus://offline/ref=30CA41672E748C18925579430D622F17467F7A20B6D7FD8E98136EFC7D359BC250200E0BC96E0E7B545D472644408FCE16D4C29EEE22q5x8E" w:history="1">
        <w:r>
          <w:rPr>
            <w:b/>
            <w:sz w:val="28"/>
            <w:szCs w:val="28"/>
          </w:rPr>
          <w:t>(ф. 0503125)</w:t>
        </w:r>
      </w:hyperlink>
      <w:r>
        <w:rPr>
          <w:b/>
          <w:sz w:val="28"/>
          <w:szCs w:val="28"/>
        </w:rPr>
        <w:t xml:space="preserve"> Справка по консолидируемым расчетам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Все показатели и </w:t>
      </w:r>
      <w:r>
        <w:rPr>
          <w:rFonts w:eastAsia="Calibri"/>
          <w:sz w:val="28"/>
          <w:szCs w:val="28"/>
        </w:rPr>
        <w:t>наличие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b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13" w:tooltip="consultantplus://offline/ref=30CA41672E748C18925579430D622F17467F7A20B6D7FD8E98136EFC7D359BC250200E09C16E0E75030757220D1781D214C8DD9EF0225918q7x9E" w:history="1">
        <w:r>
          <w:rPr>
            <w:b/>
            <w:sz w:val="28"/>
            <w:szCs w:val="28"/>
          </w:rPr>
          <w:t>(ф. 0503127)</w:t>
        </w:r>
      </w:hyperlink>
      <w:r>
        <w:rPr>
          <w:b/>
          <w:sz w:val="28"/>
          <w:szCs w:val="28"/>
        </w:rPr>
        <w:t xml:space="preserve"> Отчет об исполнении бюджет</w:t>
      </w:r>
      <w:r>
        <w:rPr>
          <w:b/>
          <w:sz w:val="28"/>
          <w:szCs w:val="28"/>
        </w:rPr>
        <w:t>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По всем строкам </w:t>
      </w:r>
      <w:hyperlink r:id="rId14" w:tooltip="consultantplus://offline/ref=30CA41672E748C18925579430D622F17467F7A20B6D7FD8E98136EFC7D359BC250200E09C16E0E76010757220D1781D214C8DD9EF0225918q7x9E" w:history="1">
        <w:r>
          <w:rPr>
            <w:sz w:val="28"/>
            <w:szCs w:val="28"/>
          </w:rPr>
          <w:t>раздела 1</w:t>
        </w:r>
      </w:hyperlink>
      <w:r>
        <w:rPr>
          <w:sz w:val="28"/>
          <w:szCs w:val="28"/>
        </w:rPr>
        <w:t xml:space="preserve"> "Доходы бюджета", по графам 1, 3, 5, 8.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По всем строкам </w:t>
      </w:r>
      <w:hyperlink r:id="rId15" w:tooltip="consultantplus://offline/ref=30CA41672E748C18925579430D622F17467F7A20B6D7FD8E98136EFC7D359BC250200E09C16E0E76070757220D1781D214C8DD9EF0225918q7x9E" w:history="1">
        <w:r>
          <w:rPr>
            <w:sz w:val="28"/>
            <w:szCs w:val="28"/>
          </w:rPr>
          <w:t>раздела 2</w:t>
        </w:r>
      </w:hyperlink>
      <w:r>
        <w:rPr>
          <w:sz w:val="28"/>
          <w:szCs w:val="28"/>
        </w:rPr>
        <w:t xml:space="preserve"> "Расходы бюджета", по графам 1, 3, 6, 9.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По всем строкам </w:t>
      </w:r>
      <w:hyperlink r:id="rId16" w:tooltip="consultantplus://offline/ref=30CA41672E748C18925579430D622F17467F7A20B6D7FD8E98136EFC7D359BC250200E09C16E0E77040757220D1781D214C8DD9EF0225918q7x9E" w:history="1">
        <w:r>
          <w:rPr>
            <w:sz w:val="28"/>
            <w:szCs w:val="28"/>
          </w:rPr>
          <w:t>раздела 3</w:t>
        </w:r>
      </w:hyperlink>
      <w:r>
        <w:rPr>
          <w:sz w:val="28"/>
          <w:szCs w:val="28"/>
        </w:rPr>
        <w:t xml:space="preserve"> "Источники финансирования дефицита бюджета", по графам 1, 3, 5, 8</w:t>
      </w:r>
    </w:p>
    <w:p w:rsidR="009136D1" w:rsidRDefault="004F28AD">
      <w:pPr>
        <w:widowControl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rFonts w:eastAsia="Calibri"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bCs/>
          <w:sz w:val="28"/>
          <w:szCs w:val="28"/>
        </w:rPr>
      </w:pPr>
      <w:hyperlink r:id="rId17" w:tooltip="consultantplus://offline/ref=30CA41672E748C18925579430D622F17467F7A20B6D7FD8E98136EFC7D359BC250200E0BC96B047B545D472644408FCE16D4C29EEE22q5x8E" w:history="1">
        <w:r>
          <w:rPr>
            <w:b/>
            <w:sz w:val="28"/>
            <w:szCs w:val="28"/>
          </w:rPr>
          <w:t>(ф. 0503128)</w:t>
        </w:r>
      </w:hyperlink>
      <w:r>
        <w:rPr>
          <w:b/>
          <w:sz w:val="28"/>
          <w:szCs w:val="28"/>
        </w:rPr>
        <w:t xml:space="preserve"> Отчет о бюджетных обязательствах</w:t>
      </w:r>
    </w:p>
    <w:p w:rsidR="009136D1" w:rsidRDefault="004F28AD">
      <w:pPr>
        <w:widowControl w:val="0"/>
        <w:jc w:val="both"/>
      </w:pPr>
      <w:r>
        <w:rPr>
          <w:sz w:val="28"/>
          <w:szCs w:val="28"/>
        </w:rPr>
        <w:t xml:space="preserve">- По </w:t>
      </w:r>
      <w:hyperlink r:id="rId18" w:tooltip="consultantplus://offline/ref=06BEEB7D5CC4432CAA8D3CC862F5E46B896154B7856608A1FFBA89A082DD9038F11494CE39F878A228BE1180DC27ED0DB3E41A724EF7Q5g6G" w:history="1">
        <w:r>
          <w:rPr>
            <w:sz w:val="28"/>
            <w:szCs w:val="28"/>
          </w:rPr>
          <w:t>строкам 200</w:t>
        </w:r>
      </w:hyperlink>
      <w:r>
        <w:rPr>
          <w:sz w:val="28"/>
          <w:szCs w:val="28"/>
        </w:rPr>
        <w:t xml:space="preserve">, </w:t>
      </w:r>
      <w:hyperlink r:id="rId19" w:tooltip="consultantplus://offline/ref=06BEEB7D5CC4432CAA8D3CC862F5E46B896154B7856608A1FFBA89A082DD9038F11494CE39FD70A228BE1180DC27ED0DB3E41A724EF7Q5g6G" w:history="1">
        <w:r>
          <w:rPr>
            <w:sz w:val="28"/>
            <w:szCs w:val="28"/>
          </w:rPr>
          <w:t>700</w:t>
        </w:r>
      </w:hyperlink>
      <w:r>
        <w:rPr>
          <w:sz w:val="28"/>
          <w:szCs w:val="28"/>
        </w:rPr>
        <w:t xml:space="preserve">, </w:t>
      </w:r>
      <w:hyperlink r:id="rId20" w:tooltip="consultantplus://offline/ref=06BEEB7D5CC4432CAA8D3CC862F5E46B896154B7856608A1FFBA89A082DD9038F11494CE39FC70A228BE1180DC27ED0DB3E41A724EF7Q5g6G" w:history="1">
        <w:r>
          <w:rPr>
            <w:sz w:val="28"/>
            <w:szCs w:val="28"/>
          </w:rPr>
          <w:t>999</w:t>
        </w:r>
      </w:hyperlink>
      <w:r>
        <w:rPr>
          <w:sz w:val="28"/>
          <w:szCs w:val="28"/>
        </w:rPr>
        <w:t xml:space="preserve">, по графам 6, 7, 8, 9, 12 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- По всем строкам, по графе 12, кроме группировочных строк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Взаимоувязка показателей с данными </w:t>
      </w:r>
      <w:hyperlink r:id="rId21" w:tooltip="consultantplus://offline/ref=06BEEB7D5CC4432CAA8D3CC862F5E46B896154B7856608A1FFBA89A082DD9038F11494CC30FB72AC7FE401849570E511B6FF047550F75752Q4gFG" w:history="1">
        <w:r>
          <w:rPr>
            <w:sz w:val="28"/>
            <w:szCs w:val="28"/>
          </w:rPr>
          <w:t>ф. 0503127</w:t>
        </w:r>
      </w:hyperlink>
      <w:r>
        <w:rPr>
          <w:sz w:val="28"/>
          <w:szCs w:val="28"/>
        </w:rPr>
        <w:t xml:space="preserve"> на основе реализованных контрольных соотноше</w:t>
      </w:r>
      <w:r>
        <w:rPr>
          <w:sz w:val="28"/>
          <w:szCs w:val="28"/>
        </w:rPr>
        <w:t>ний</w:t>
      </w:r>
    </w:p>
    <w:p w:rsidR="009136D1" w:rsidRDefault="004F28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sz w:val="28"/>
          <w:szCs w:val="28"/>
        </w:rPr>
      </w:pPr>
    </w:p>
    <w:p w:rsidR="009136D1" w:rsidRDefault="004F28AD">
      <w:pPr>
        <w:jc w:val="both"/>
        <w:rPr>
          <w:b/>
          <w:sz w:val="24"/>
          <w:szCs w:val="24"/>
        </w:rPr>
      </w:pPr>
      <w:hyperlink r:id="rId22" w:tooltip="consultantplus://offline/ref=06BEEB7D5CC4432CAA8D3CC862F5E46B896154B7856608A1FFBA89A082DD9038F11494CE38FE78A228BE1180DC27ED0DB3E41A724EF7Q5g6G" w:history="1">
        <w:r>
          <w:rPr>
            <w:b/>
            <w:sz w:val="28"/>
            <w:szCs w:val="28"/>
          </w:rPr>
          <w:t>(ф. 0503128-нп)</w:t>
        </w:r>
      </w:hyperlink>
      <w:r>
        <w:rPr>
          <w:b/>
          <w:sz w:val="28"/>
          <w:szCs w:val="28"/>
        </w:rPr>
        <w:t xml:space="preserve"> Отчет о бюджетных обязательствах, содержащий данные о принятии и исполнении получателями бюджетных средств бюджетных обязатель</w:t>
      </w:r>
      <w:r>
        <w:rPr>
          <w:b/>
          <w:sz w:val="28"/>
          <w:szCs w:val="28"/>
        </w:rPr>
        <w:t>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</w:r>
    </w:p>
    <w:p w:rsidR="009136D1" w:rsidRDefault="004F28AD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Все показатели и наличие подписей уполномоченных лиц субъекта отчетн</w:t>
      </w:r>
      <w:r>
        <w:rPr>
          <w:rFonts w:eastAsia="Calibri"/>
          <w:sz w:val="28"/>
          <w:szCs w:val="28"/>
        </w:rPr>
        <w:t>ости</w:t>
      </w:r>
    </w:p>
    <w:p w:rsidR="009136D1" w:rsidRDefault="009136D1">
      <w:pPr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23" w:tooltip="consultantplus://offline/ref=30CA41672E748C18925579430D622F17467F7A20B6D7FD8E98136EFC7D359BC250200E09C16E0E73070757220D1781D214C8DD9EF0225918q7x9E" w:history="1">
        <w:r>
          <w:rPr>
            <w:b/>
            <w:sz w:val="28"/>
            <w:szCs w:val="28"/>
          </w:rPr>
          <w:t>(ф. 0503184)</w:t>
        </w:r>
      </w:hyperlink>
      <w:r>
        <w:rPr>
          <w:b/>
          <w:sz w:val="28"/>
          <w:szCs w:val="28"/>
        </w:rPr>
        <w:t xml:space="preserve"> Справка о суммах консолидируемых поступлений, подлежащих зачислению на счет бюджета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Все показатели и наличие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sz w:val="28"/>
          <w:szCs w:val="28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24" w:tooltip="consultantplus://offline/ref=30CA41672E748C18925579430D622F17467F7A20B6D7FD8E98136EFC7D359BC250200E09C16E0579060757220D1781D214C8DD9EF0225918q7x9E" w:history="1">
        <w:r>
          <w:rPr>
            <w:b/>
            <w:sz w:val="28"/>
            <w:szCs w:val="28"/>
          </w:rPr>
          <w:t>(ф. 0503160)</w:t>
        </w:r>
      </w:hyperlink>
      <w:r>
        <w:rPr>
          <w:b/>
          <w:sz w:val="28"/>
          <w:szCs w:val="28"/>
        </w:rPr>
        <w:t xml:space="preserve"> Пояснительная записка (текстовая часть)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части информации, относящейся к компетенции отдела, управления, включая дополнительную информацию, представление которой инициируется структур</w:t>
      </w:r>
      <w:r>
        <w:rPr>
          <w:sz w:val="28"/>
          <w:szCs w:val="28"/>
        </w:rPr>
        <w:t>ным подразделением</w:t>
      </w:r>
    </w:p>
    <w:p w:rsidR="009136D1" w:rsidRDefault="009136D1">
      <w:pPr>
        <w:widowControl w:val="0"/>
        <w:jc w:val="both"/>
        <w:rPr>
          <w:b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25" w:tooltip="consultantplus://offline/ref=30CA41672E748C18925579430D622F17467F7A20B6D7FD8E98136EFC7D359BC250200E09C16F0C71050757220D1781D214C8DD9EF0225918q7x9E" w:history="1">
        <w:r>
          <w:rPr>
            <w:b/>
            <w:sz w:val="28"/>
            <w:szCs w:val="28"/>
          </w:rPr>
          <w:t>(Таблица № 3)</w:t>
        </w:r>
      </w:hyperlink>
      <w:r>
        <w:rPr>
          <w:b/>
          <w:sz w:val="28"/>
          <w:szCs w:val="28"/>
        </w:rPr>
        <w:t xml:space="preserve"> Сведения об исполнении текстовых статей закона (решения) о бюджете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Наличие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b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26" w:tooltip="consultantplus://offline/ref=30CA41672E748C18925579430D622F17467F7A20B6D7FD8E98136EFC7D359BC250200E0CC16C0B7B545D472644408FCE16D4C29EEE22q5x8E" w:history="1">
        <w:r>
          <w:rPr>
            <w:b/>
            <w:sz w:val="28"/>
            <w:szCs w:val="28"/>
          </w:rPr>
          <w:t>(ф. 0503164)</w:t>
        </w:r>
      </w:hyperlink>
      <w:r>
        <w:rPr>
          <w:b/>
          <w:sz w:val="28"/>
          <w:szCs w:val="28"/>
        </w:rPr>
        <w:t xml:space="preserve"> Сведения об исполнении бюджета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строки по графам 1, 5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Взаимоувязка показателей с данными </w:t>
      </w:r>
      <w:hyperlink r:id="rId27" w:tooltip="consultantplus://offline/ref=06BEEB7D5CC4432CAA8D3CC862F5E46B896154B7856608A1FFBA89A082DD9038F11494CC30FB72AC7FE401849570E511B6FF047550F75752Q4gFG" w:history="1">
        <w:r>
          <w:rPr>
            <w:rFonts w:eastAsia="Calibri"/>
            <w:sz w:val="28"/>
            <w:szCs w:val="28"/>
          </w:rPr>
          <w:t>ф. 0503127</w:t>
        </w:r>
      </w:hyperlink>
      <w:r>
        <w:rPr>
          <w:rFonts w:eastAsia="Calibri"/>
          <w:sz w:val="28"/>
          <w:szCs w:val="28"/>
        </w:rPr>
        <w:t xml:space="preserve"> на основе реализованных контрольных соотношений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Наличие подпи</w:t>
      </w:r>
      <w:r>
        <w:rPr>
          <w:rFonts w:eastAsia="Calibri"/>
          <w:sz w:val="28"/>
          <w:szCs w:val="28"/>
        </w:rPr>
        <w:t>сей уполномоченных лиц субъекта отчетности</w:t>
      </w:r>
    </w:p>
    <w:p w:rsidR="009136D1" w:rsidRDefault="009136D1">
      <w:pPr>
        <w:widowControl w:val="0"/>
        <w:jc w:val="both"/>
        <w:rPr>
          <w:b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28" w:tooltip="consultantplus://offline/ref=30CA41672E748C18925579430D622F17467F7A20B6D7FD8E98136EFC7D359BC250200E09C16F0C77000757220D1781D214C8DD9EF0225918q7x9E" w:history="1">
        <w:r>
          <w:rPr>
            <w:b/>
            <w:sz w:val="28"/>
            <w:szCs w:val="28"/>
          </w:rPr>
          <w:t>(ф. 0503167)</w:t>
        </w:r>
      </w:hyperlink>
      <w:r>
        <w:rPr>
          <w:b/>
          <w:sz w:val="28"/>
          <w:szCs w:val="28"/>
        </w:rPr>
        <w:t xml:space="preserve"> Сведения о целевых иностранных кредитах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показатели и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rFonts w:eastAsia="Calibri"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29" w:tooltip="consultantplus://offline/ref=30CA41672E748C18925579430D622F17467F7A20B6D7FD8E98136EFC7D359BC250200E0CC16A0C7B545D472644408FCE16D4C29EEE22q5x8E" w:history="1">
        <w:r>
          <w:rPr>
            <w:b/>
            <w:sz w:val="28"/>
            <w:szCs w:val="28"/>
          </w:rPr>
          <w:t>(ф. 0503168)</w:t>
        </w:r>
      </w:hyperlink>
      <w:r>
        <w:rPr>
          <w:b/>
          <w:sz w:val="28"/>
          <w:szCs w:val="28"/>
        </w:rPr>
        <w:t xml:space="preserve"> Сведения о движении нефинансовых активов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показатели и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rFonts w:eastAsia="Calibri"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30" w:tooltip="consultantplus://offline/ref=30CA41672E748C18925579430D622F17467F7A20B6D7FD8E98136EFC7D359BC250200E0CC26A047B545D472644408FCE16D4C29EEE22q5x8E" w:history="1">
        <w:r>
          <w:rPr>
            <w:b/>
            <w:sz w:val="28"/>
            <w:szCs w:val="28"/>
          </w:rPr>
          <w:t>(ф. 0503169)</w:t>
        </w:r>
      </w:hyperlink>
      <w:r>
        <w:rPr>
          <w:b/>
          <w:sz w:val="28"/>
          <w:szCs w:val="28"/>
        </w:rPr>
        <w:t xml:space="preserve"> Сведения по дебиторской и кредиторской задолженности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-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отчетности</w:t>
      </w:r>
      <w:r>
        <w:rPr>
          <w:sz w:val="28"/>
          <w:szCs w:val="28"/>
        </w:rPr>
        <w:t xml:space="preserve"> и взаимоувязка показателей в форме </w:t>
      </w:r>
      <w:r>
        <w:rPr>
          <w:rFonts w:eastAsia="Calibri"/>
          <w:sz w:val="28"/>
          <w:szCs w:val="28"/>
        </w:rPr>
        <w:t>на основе реализованных контрольных соотношений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31" w:tooltip="consultantplus://offline/ref=30CA41672E748C18925579430D622F17467F7A20B6D7FD8E98136EFC7D359BC250200E01C66E07245148567E4B4192D115C8DE9CECq2x1E" w:history="1">
        <w:r>
          <w:rPr>
            <w:b/>
            <w:sz w:val="28"/>
            <w:szCs w:val="28"/>
          </w:rPr>
          <w:t>(ф. 0503171)</w:t>
        </w:r>
      </w:hyperlink>
      <w:r>
        <w:rPr>
          <w:b/>
          <w:sz w:val="28"/>
          <w:szCs w:val="28"/>
        </w:rPr>
        <w:t xml:space="preserve"> Сведения о финансовых вложениях получателя бюджетных средств, администратора источников финансирования дефицита бюджета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показатели и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b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32" w:tooltip="consultantplus://offline/ref=30CA41672E748C18925579430D622F17467F7A20B6D7FD8E98136EFC7D359BC250200E01C96D07245148567E4B4192D115C8DE9CECq2x1E" w:history="1">
        <w:r>
          <w:rPr>
            <w:b/>
            <w:sz w:val="28"/>
            <w:szCs w:val="28"/>
          </w:rPr>
          <w:t>(ф. 0503172)</w:t>
        </w:r>
      </w:hyperlink>
      <w:r>
        <w:rPr>
          <w:b/>
          <w:sz w:val="28"/>
          <w:szCs w:val="28"/>
        </w:rPr>
        <w:t xml:space="preserve"> Сведения о государственном (муниципальном) долге, предоставленных бюджетных кредитах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Наличие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b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33" w:tooltip="consultantplus://offline/ref=30CA41672E748C18925579430D622F17467F7A20B6D7FD8E98136EFC7D359BC250200E0AC96A07245148567E4B4192D115C8DE9CECq2x1E" w:history="1">
        <w:r>
          <w:rPr>
            <w:b/>
            <w:sz w:val="28"/>
            <w:szCs w:val="28"/>
          </w:rPr>
          <w:t xml:space="preserve">(ф. </w:t>
        </w:r>
        <w:r>
          <w:rPr>
            <w:b/>
            <w:sz w:val="28"/>
            <w:szCs w:val="28"/>
          </w:rPr>
          <w:t>0503173)</w:t>
        </w:r>
      </w:hyperlink>
      <w:r>
        <w:rPr>
          <w:b/>
          <w:sz w:val="28"/>
          <w:szCs w:val="28"/>
        </w:rPr>
        <w:t xml:space="preserve"> Сведения об изменении остатков валюты баланса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sz w:val="28"/>
          <w:szCs w:val="28"/>
        </w:rPr>
        <w:t>- Все показатели и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rFonts w:eastAsia="Calibri"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34" w:tooltip="consultantplus://offline/ref=30CA41672E748C18925579430D622F17467F7A20B6D7FD8E98136EFC7D359BC250200E0CC56E0C7B545D472644408FCE16D4C29EEE22q5x8E" w:history="1">
        <w:r>
          <w:rPr>
            <w:b/>
            <w:sz w:val="28"/>
            <w:szCs w:val="28"/>
          </w:rPr>
          <w:t>(ф. 0503174)</w:t>
        </w:r>
      </w:hyperlink>
      <w:r>
        <w:rPr>
          <w:b/>
          <w:sz w:val="28"/>
          <w:szCs w:val="28"/>
        </w:rPr>
        <w:t xml:space="preserve"> Сведения о доходах бюджета от перечисления части прибыли (див</w:t>
      </w:r>
      <w:r>
        <w:rPr>
          <w:b/>
          <w:sz w:val="28"/>
          <w:szCs w:val="28"/>
        </w:rPr>
        <w:t>идендов) государственных (муниципальных) унитарных предприятий, иных организаций с государственным участием в капитале</w:t>
      </w: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показатели и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b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35" w:tooltip="consultantplus://offline/ref=30CA41672E748C18925579430D622F17467F7A20B6D7FD8E98136EFC7D359BC250200E0CC569097B545D472644408FCE16D4C29EEE22q5x8E" w:history="1">
        <w:r>
          <w:rPr>
            <w:b/>
            <w:sz w:val="28"/>
            <w:szCs w:val="28"/>
          </w:rPr>
          <w:t>(ф. 050317</w:t>
        </w:r>
        <w:r>
          <w:rPr>
            <w:b/>
            <w:sz w:val="28"/>
            <w:szCs w:val="28"/>
          </w:rPr>
          <w:t>5)</w:t>
        </w:r>
      </w:hyperlink>
      <w:r>
        <w:rPr>
          <w:b/>
          <w:sz w:val="28"/>
          <w:szCs w:val="28"/>
        </w:rPr>
        <w:t xml:space="preserve"> Сведения о принятых и неисполненных обязательствах получателя бюджетных средств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показатели и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b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36" w:tooltip="consultantplus://offline/ref=30CA41672E748C18925579430D622F17467F7A20B6D7FD8E98136EFC7D359BC250200E09C1690F70080757220D1781D214C8DD9EF0225918q7x9E" w:history="1">
        <w:r>
          <w:rPr>
            <w:b/>
            <w:sz w:val="28"/>
            <w:szCs w:val="28"/>
          </w:rPr>
          <w:t>(ф. 0503296)</w:t>
        </w:r>
      </w:hyperlink>
      <w:r>
        <w:rPr>
          <w:b/>
          <w:sz w:val="28"/>
          <w:szCs w:val="28"/>
        </w:rPr>
        <w:t xml:space="preserve"> Сведения об исполнении су</w:t>
      </w:r>
      <w:r>
        <w:rPr>
          <w:b/>
          <w:sz w:val="28"/>
          <w:szCs w:val="28"/>
        </w:rPr>
        <w:t>дебных решений по денежным обязательствам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показатели и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b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37" w:tooltip="consultantplus://offline/ref=30CA41672E748C18925579430D622F17467F7A20B6D7FD8E98136EFC7D359BC250200E09C16F0F76090757220D1781D214C8DD9EF0225918q7x9E" w:history="1">
        <w:r>
          <w:rPr>
            <w:b/>
            <w:sz w:val="28"/>
            <w:szCs w:val="28"/>
          </w:rPr>
          <w:t>(ф. 0503178)</w:t>
        </w:r>
      </w:hyperlink>
      <w:r>
        <w:rPr>
          <w:b/>
          <w:sz w:val="28"/>
          <w:szCs w:val="28"/>
        </w:rPr>
        <w:t xml:space="preserve"> Сведения об остатках денежных средств на счетах получателя бюджетных средств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Все строки </w:t>
      </w:r>
      <w:hyperlink r:id="rId38" w:tooltip="consultantplus://offline/ref=30CA41672E748C18925579430D622F17467F7A20B6D7FD8E98136EFC7D359BC250200E09C16F0F77030757220D1781D214C8DD9EF0225918q7x9E" w:history="1">
        <w:r>
          <w:rPr>
            <w:sz w:val="28"/>
            <w:szCs w:val="28"/>
          </w:rPr>
          <w:t>раздела 1</w:t>
        </w:r>
      </w:hyperlink>
      <w:r>
        <w:rPr>
          <w:sz w:val="28"/>
          <w:szCs w:val="28"/>
        </w:rPr>
        <w:t xml:space="preserve"> "Счета в кредитных организациях" и по итоговой строке по графам 2, 3, 5, н</w:t>
      </w:r>
      <w:r>
        <w:rPr>
          <w:rFonts w:eastAsia="Calibri"/>
          <w:sz w:val="28"/>
          <w:szCs w:val="28"/>
        </w:rPr>
        <w:t>аличие подписей уполно</w:t>
      </w:r>
      <w:r>
        <w:rPr>
          <w:rFonts w:eastAsia="Calibri"/>
          <w:sz w:val="28"/>
          <w:szCs w:val="28"/>
        </w:rPr>
        <w:t>моченных лиц субъекта отчетности</w:t>
      </w:r>
    </w:p>
    <w:p w:rsidR="009136D1" w:rsidRDefault="009136D1">
      <w:pPr>
        <w:widowControl w:val="0"/>
        <w:jc w:val="both"/>
        <w:rPr>
          <w:rFonts w:eastAsia="Calibri"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39" w:tooltip="consultantplus://offline/ref=30CA41672E748C18925579430D622F17467F7A20B6D7FD8E98136EFC7D359BC250200E09C16F0C72070757220D1781D214C8DD9EF0225918q7x9E" w:history="1">
        <w:r>
          <w:rPr>
            <w:b/>
            <w:sz w:val="28"/>
            <w:szCs w:val="28"/>
          </w:rPr>
          <w:t>(Таблица № 6)</w:t>
        </w:r>
      </w:hyperlink>
      <w:r>
        <w:rPr>
          <w:b/>
          <w:sz w:val="28"/>
          <w:szCs w:val="28"/>
        </w:rPr>
        <w:t xml:space="preserve"> Сведения о проведении инвентаризаций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показатели и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b/>
          <w:sz w:val="24"/>
          <w:szCs w:val="24"/>
        </w:rPr>
      </w:pPr>
    </w:p>
    <w:p w:rsidR="009136D1" w:rsidRDefault="004F28AD">
      <w:pPr>
        <w:jc w:val="both"/>
        <w:rPr>
          <w:b/>
          <w:sz w:val="24"/>
          <w:szCs w:val="24"/>
        </w:rPr>
      </w:pPr>
      <w:hyperlink r:id="rId40" w:tooltip="consultantplus://offline/ref=30CA41672E748C18925579430D622F17467F7A20B6D7FD8E98136EFC7D359BC250200E09C1690F70080757220D1781D214C8DD9EF0225918q7x9E" w:history="1">
        <w:r>
          <w:rPr>
            <w:b/>
            <w:sz w:val="28"/>
            <w:szCs w:val="28"/>
          </w:rPr>
          <w:t>(ф. 0503190)</w:t>
        </w:r>
      </w:hyperlink>
      <w:r>
        <w:rPr>
          <w:b/>
          <w:sz w:val="28"/>
          <w:szCs w:val="28"/>
        </w:rPr>
        <w:t xml:space="preserve"> Сведения о вложениях в объекты недвижимого имущества, объектах незавершенного строительства</w:t>
      </w:r>
    </w:p>
    <w:p w:rsidR="009136D1" w:rsidRDefault="004F28AD">
      <w:pPr>
        <w:jc w:val="both"/>
        <w:rPr>
          <w:rFonts w:eastAsia="Calibri"/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Группировочные строки по графам 17, 18, 19, 20 и н</w:t>
      </w:r>
      <w:r>
        <w:rPr>
          <w:rFonts w:eastAsia="Calibri"/>
          <w:sz w:val="28"/>
          <w:szCs w:val="28"/>
        </w:rPr>
        <w:t>аличие подписей уполномоченных лиц субъект</w:t>
      </w:r>
      <w:r>
        <w:rPr>
          <w:rFonts w:eastAsia="Calibri"/>
          <w:sz w:val="28"/>
          <w:szCs w:val="28"/>
        </w:rPr>
        <w:t>а отчетности</w:t>
      </w:r>
    </w:p>
    <w:p w:rsidR="009136D1" w:rsidRDefault="009136D1">
      <w:pPr>
        <w:jc w:val="both"/>
        <w:rPr>
          <w:rFonts w:eastAsia="Calibri"/>
          <w:sz w:val="24"/>
          <w:szCs w:val="24"/>
        </w:rPr>
      </w:pPr>
    </w:p>
    <w:p w:rsidR="009136D1" w:rsidRDefault="004F28AD">
      <w:pPr>
        <w:jc w:val="both"/>
        <w:rPr>
          <w:rFonts w:eastAsia="Calibri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Таблица № 13</w:t>
      </w:r>
      <w:r>
        <w:rPr>
          <w:b/>
          <w:bCs/>
          <w:sz w:val="28"/>
          <w:szCs w:val="28"/>
        </w:rPr>
        <w:t xml:space="preserve"> Анализ отчета об исполнении бюджета субъектом бюджетной отчетности</w:t>
      </w:r>
    </w:p>
    <w:p w:rsidR="009136D1" w:rsidRDefault="004F28A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>- Наличие подписей уполномоченных лиц субъекта отчетности</w:t>
      </w:r>
    </w:p>
    <w:p w:rsidR="009136D1" w:rsidRDefault="009136D1">
      <w:pPr>
        <w:jc w:val="both"/>
        <w:rPr>
          <w:rFonts w:eastAsia="Calibri"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Таблица № 14</w:t>
      </w:r>
      <w:r>
        <w:rPr>
          <w:b/>
          <w:bCs/>
          <w:sz w:val="28"/>
          <w:szCs w:val="28"/>
        </w:rPr>
        <w:t xml:space="preserve"> Анализ показателей отчетности субъекта бюджетной отчетности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показатели и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отчетности</w:t>
      </w:r>
    </w:p>
    <w:p w:rsidR="009136D1" w:rsidRDefault="009136D1">
      <w:pPr>
        <w:widowControl w:val="0"/>
        <w:jc w:val="both"/>
        <w:rPr>
          <w:b/>
          <w:bCs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Таблица № 15 </w:t>
      </w:r>
      <w:r>
        <w:rPr>
          <w:b/>
          <w:bCs/>
          <w:sz w:val="28"/>
          <w:szCs w:val="28"/>
        </w:rPr>
        <w:t>Причины увеличения просроченной задолженности</w:t>
      </w:r>
    </w:p>
    <w:p w:rsidR="009136D1" w:rsidRDefault="004F28AD">
      <w:pPr>
        <w:widowControl w:val="0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показатели и н</w:t>
      </w:r>
      <w:r>
        <w:rPr>
          <w:rFonts w:eastAsia="Calibri"/>
          <w:sz w:val="28"/>
          <w:szCs w:val="28"/>
        </w:rPr>
        <w:t>аличие подписей уполномоченных лиц субъекта отчетност</w:t>
      </w:r>
      <w:r>
        <w:rPr>
          <w:rFonts w:eastAsia="Calibri"/>
          <w:sz w:val="28"/>
          <w:szCs w:val="28"/>
        </w:rPr>
        <w:t>и</w:t>
      </w:r>
    </w:p>
    <w:p w:rsidR="009136D1" w:rsidRDefault="009136D1">
      <w:pPr>
        <w:widowControl w:val="0"/>
        <w:jc w:val="both"/>
        <w:rPr>
          <w:rFonts w:eastAsia="Calibri"/>
          <w:sz w:val="24"/>
          <w:szCs w:val="24"/>
        </w:rPr>
      </w:pPr>
    </w:p>
    <w:p w:rsidR="009136D1" w:rsidRDefault="009136D1">
      <w:pPr>
        <w:widowControl w:val="0"/>
        <w:jc w:val="both"/>
        <w:rPr>
          <w:rFonts w:eastAsia="Calibri"/>
          <w:sz w:val="24"/>
          <w:szCs w:val="24"/>
        </w:rPr>
      </w:pPr>
    </w:p>
    <w:p w:rsidR="009136D1" w:rsidRDefault="009136D1">
      <w:pPr>
        <w:jc w:val="center"/>
        <w:rPr>
          <w:rFonts w:eastAsia="Calibri"/>
          <w:b/>
          <w:bCs/>
          <w:sz w:val="28"/>
          <w:szCs w:val="28"/>
        </w:rPr>
      </w:pPr>
    </w:p>
    <w:p w:rsidR="009136D1" w:rsidRDefault="004F28AD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Управление доходов бюджета</w:t>
      </w:r>
    </w:p>
    <w:p w:rsidR="009136D1" w:rsidRDefault="009136D1">
      <w:pPr>
        <w:rPr>
          <w:rFonts w:eastAsia="Calibri"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41" w:tooltip="consultantplus://offline/ref=30CA41672E748C18925579430D622F17467F7A20B6D7FD8E98136EFC7D359BC250200E09C16E0E75030757220D1781D214C8DD9EF0225918q7x9E" w:history="1">
        <w:r>
          <w:rPr>
            <w:b/>
            <w:sz w:val="28"/>
            <w:szCs w:val="28"/>
          </w:rPr>
          <w:t>(ф. 0503127)</w:t>
        </w:r>
      </w:hyperlink>
      <w:r>
        <w:rPr>
          <w:b/>
          <w:sz w:val="28"/>
          <w:szCs w:val="28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</w:t>
      </w:r>
      <w:r>
        <w:rPr>
          <w:b/>
          <w:sz w:val="28"/>
          <w:szCs w:val="28"/>
        </w:rPr>
        <w:t>ого администратора, администратора доходов бюджета</w:t>
      </w:r>
    </w:p>
    <w:p w:rsidR="009136D1" w:rsidRDefault="004F28AD">
      <w:pPr>
        <w:rPr>
          <w:rFonts w:eastAsia="Calibri"/>
          <w:sz w:val="24"/>
          <w:szCs w:val="24"/>
        </w:rPr>
      </w:pPr>
      <w:r>
        <w:rPr>
          <w:sz w:val="28"/>
          <w:szCs w:val="28"/>
        </w:rPr>
        <w:t xml:space="preserve">- Все строки </w:t>
      </w:r>
      <w:hyperlink r:id="rId42" w:tooltip="consultantplus://offline/ref=30CA41672E748C18925579430D622F17467F7A20B6D7FD8E98136EFC7D359BC250200E09C16E0E76010757220D1781D214C8DD9EF0225918q7x9E" w:history="1">
        <w:r>
          <w:rPr>
            <w:sz w:val="28"/>
            <w:szCs w:val="28"/>
          </w:rPr>
          <w:t>раздела 1</w:t>
        </w:r>
      </w:hyperlink>
      <w:r>
        <w:rPr>
          <w:sz w:val="28"/>
          <w:szCs w:val="28"/>
        </w:rPr>
        <w:t xml:space="preserve"> "Доходы бюджета" по графам 1, 3, 4 (9</w:t>
      </w:r>
      <w:hyperlink w:anchor="Par179" w:history="1"/>
      <w:hyperlink w:anchor="Par179" w:history="1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)</w:t>
      </w:r>
    </w:p>
    <w:p w:rsidR="009136D1" w:rsidRDefault="009136D1">
      <w:pPr>
        <w:rPr>
          <w:rFonts w:eastAsia="Calibri"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43" w:tooltip="consultantplus://offline/ref=30CA41672E748C18925579430D622F17467F7A20B6D7FD8E98136EFC7D359BC250200E09C16E0579060757220D1781D214C8DD9EF0225918q7x9E" w:history="1">
        <w:r>
          <w:rPr>
            <w:b/>
            <w:sz w:val="28"/>
            <w:szCs w:val="28"/>
          </w:rPr>
          <w:t>(ф. 0503160)</w:t>
        </w:r>
      </w:hyperlink>
      <w:r>
        <w:rPr>
          <w:b/>
          <w:sz w:val="28"/>
          <w:szCs w:val="28"/>
        </w:rPr>
        <w:t xml:space="preserve"> Пояснительная записка (текстовая часть)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- В части информации, относящейся к компетенции отдела, управления, включая дополнительную информацию, представление которой инициируется структурным подразделением</w:t>
      </w:r>
    </w:p>
    <w:p w:rsidR="009136D1" w:rsidRDefault="009136D1">
      <w:pPr>
        <w:rPr>
          <w:rFonts w:eastAsia="Calibri"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44" w:tooltip="consultantplus://offline/ref=30CA41672E748C18925579430D622F17467F7A20B6D7FD8E98136EFC7D359BC250200E09C16F0C71050757220D1781D214C8DD9EF0225918q7x9E" w:history="1">
        <w:r>
          <w:rPr>
            <w:b/>
            <w:sz w:val="28"/>
            <w:szCs w:val="28"/>
          </w:rPr>
          <w:t>(Таблица № 3)</w:t>
        </w:r>
      </w:hyperlink>
      <w:r>
        <w:rPr>
          <w:b/>
          <w:sz w:val="28"/>
          <w:szCs w:val="28"/>
        </w:rPr>
        <w:t xml:space="preserve"> Сведения об исполнении текстовых статей закона (решения) о бюджете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части информации, относящейся к компетенции отдела, управления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45" w:tooltip="consultantplus://offline/ref=30CA41672E748C18925579430D622F17467F7A20B6D7FD8E98136EFC7D359BC250200E0CC16C0B7B545D472644408FCE16D4C29EEE22q5x8E" w:history="1">
        <w:r>
          <w:rPr>
            <w:b/>
            <w:sz w:val="28"/>
            <w:szCs w:val="28"/>
          </w:rPr>
          <w:t xml:space="preserve">(ф. </w:t>
        </w:r>
        <w:r>
          <w:rPr>
            <w:b/>
            <w:sz w:val="28"/>
            <w:szCs w:val="28"/>
          </w:rPr>
          <w:t>0503164)</w:t>
        </w:r>
      </w:hyperlink>
      <w:r>
        <w:rPr>
          <w:b/>
          <w:sz w:val="28"/>
          <w:szCs w:val="28"/>
        </w:rPr>
        <w:t xml:space="preserve"> Сведения об исполнении бюджета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По всем строкам </w:t>
      </w:r>
      <w:hyperlink r:id="rId46" w:tooltip="consultantplus://offline/ref=30CA41672E748C18925579430D622F17467F7A20B6D7FD8E98136EFC7D359BC250200E0CC16F0C7B545D472644408FCE16D4C29EEE22q5x8E" w:history="1">
        <w:r>
          <w:rPr>
            <w:sz w:val="28"/>
            <w:szCs w:val="28"/>
          </w:rPr>
          <w:t>раздела 1</w:t>
        </w:r>
      </w:hyperlink>
      <w:r>
        <w:rPr>
          <w:sz w:val="28"/>
          <w:szCs w:val="28"/>
        </w:rPr>
        <w:t xml:space="preserve"> "Доходы бюджета", по графам 1, 3 (6</w:t>
      </w:r>
      <w:hyperlink w:anchor="Par179" w:history="1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, 7</w:t>
      </w:r>
      <w:hyperlink w:anchor="Par179" w:history="1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), 8, 9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Таблица № 13</w:t>
      </w:r>
      <w:r>
        <w:rPr>
          <w:b/>
          <w:bCs/>
          <w:sz w:val="28"/>
          <w:szCs w:val="28"/>
        </w:rPr>
        <w:t xml:space="preserve"> Анализ отчета об исполнении бюджета субъектом бюджетной отчетности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- Строка 010 графа 3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- Иной показатель: (при условии его инициирования структурным подразделением</w:t>
      </w:r>
      <w:r>
        <w:rPr>
          <w:color w:val="000000"/>
          <w:sz w:val="24"/>
        </w:rPr>
        <w:t>)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расходов бюджета</w:t>
      </w:r>
    </w:p>
    <w:p w:rsidR="009136D1" w:rsidRDefault="009136D1">
      <w:pPr>
        <w:rPr>
          <w:b/>
          <w:bCs/>
          <w:sz w:val="28"/>
          <w:szCs w:val="28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47" w:tooltip="consultantplus://offline/ref=30CA41672E748C18925579430D622F17467F7A20B6D7FD8E98136EFC7D359BC250200E09C16E0E75030757220D1781D214C8DD9EF0225918q7x9E" w:history="1">
        <w:r>
          <w:rPr>
            <w:b/>
            <w:sz w:val="28"/>
            <w:szCs w:val="28"/>
          </w:rPr>
          <w:t>(ф. 0503127)</w:t>
        </w:r>
      </w:hyperlink>
      <w:r>
        <w:rPr>
          <w:b/>
          <w:sz w:val="28"/>
          <w:szCs w:val="28"/>
        </w:rPr>
        <w:t xml:space="preserve"> Отчет об исполнении бюджета главного распорядителя, рас</w:t>
      </w:r>
      <w:r>
        <w:rPr>
          <w:b/>
          <w:sz w:val="28"/>
          <w:szCs w:val="28"/>
        </w:rPr>
        <w:t>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</w:p>
    <w:p w:rsidR="009136D1" w:rsidRDefault="004F28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всем строкам </w:t>
      </w:r>
      <w:hyperlink r:id="rId48" w:tooltip="consultantplus://offline/ref=30CA41672E748C18925579430D622F17467F7A20B6D7FD8E98136EFC7D359BC250200E09C16E0E76070757220D1781D214C8DD9EF0225918q7x9E" w:history="1">
        <w:r>
          <w:rPr>
            <w:sz w:val="28"/>
            <w:szCs w:val="28"/>
          </w:rPr>
          <w:t>раздела 2</w:t>
        </w:r>
      </w:hyperlink>
      <w:r>
        <w:rPr>
          <w:sz w:val="28"/>
          <w:szCs w:val="28"/>
        </w:rPr>
        <w:t xml:space="preserve"> "Расходы бюджета", по графам 1, 3, 4, 5 (10</w:t>
      </w:r>
      <w:hyperlink w:anchor="Par179" w:history="1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, 11</w:t>
      </w:r>
      <w:hyperlink w:anchor="Par179" w:history="1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), кроме группировочных строк</w:t>
      </w:r>
    </w:p>
    <w:p w:rsidR="009136D1" w:rsidRDefault="009136D1">
      <w:pPr>
        <w:widowControl w:val="0"/>
        <w:jc w:val="both"/>
        <w:rPr>
          <w:sz w:val="28"/>
          <w:szCs w:val="28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49" w:tooltip="consultantplus://offline/ref=30CA41672E748C18925579430D622F17467F7A20B6D7FD8E98136EFC7D359BC250200E0BC96B047B545D472644408FCE16D4C29EEE22q5x8E" w:history="1">
        <w:r>
          <w:rPr>
            <w:b/>
            <w:sz w:val="28"/>
            <w:szCs w:val="28"/>
          </w:rPr>
          <w:t>(ф. 0503128)</w:t>
        </w:r>
      </w:hyperlink>
      <w:r>
        <w:rPr>
          <w:b/>
          <w:sz w:val="28"/>
          <w:szCs w:val="28"/>
        </w:rPr>
        <w:t xml:space="preserve"> Отчет о бюджетных обязательствах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- По всем строкам раздела 1 "Бюджетные обязательства текущего (отчетного) финансового года по расходам", по графам 1, 3, 4, 5, кроме группировочных строк</w:t>
      </w:r>
    </w:p>
    <w:p w:rsidR="009136D1" w:rsidRDefault="004F28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 ит</w:t>
      </w:r>
      <w:r>
        <w:rPr>
          <w:sz w:val="28"/>
          <w:szCs w:val="28"/>
        </w:rPr>
        <w:t>оговым строкам 700, 800, 810, 830, 840 раздела 3 «Обязательства финансовых годов, следующих за текущим (отчетным) финансовым годом», по графам 4, 5</w:t>
      </w:r>
    </w:p>
    <w:p w:rsidR="009136D1" w:rsidRDefault="009136D1">
      <w:pPr>
        <w:rPr>
          <w:sz w:val="28"/>
          <w:szCs w:val="28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50" w:tooltip="consultantplus://offline/ref=30CA41672E748C18925579430D622F17467F7A20B6D7FD8E98136EFC7D359BC250200E09C16E0579060757220D1781D214C8DD9EF0225918q7x9E" w:history="1">
        <w:r>
          <w:rPr>
            <w:b/>
            <w:sz w:val="28"/>
            <w:szCs w:val="28"/>
          </w:rPr>
          <w:t>(ф. 0503160)</w:t>
        </w:r>
      </w:hyperlink>
      <w:r>
        <w:rPr>
          <w:b/>
          <w:sz w:val="28"/>
          <w:szCs w:val="28"/>
        </w:rPr>
        <w:t xml:space="preserve"> Пояснительная записка (текстовая ча</w:t>
      </w:r>
      <w:r>
        <w:rPr>
          <w:b/>
          <w:sz w:val="28"/>
          <w:szCs w:val="28"/>
        </w:rPr>
        <w:t>сть)</w:t>
      </w:r>
    </w:p>
    <w:p w:rsidR="009136D1" w:rsidRDefault="004F28AD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части информации, относящейся к компетенции отдела, управления, включая дополнительную информацию, представление которой инициируется структурным подразделением</w:t>
      </w:r>
    </w:p>
    <w:p w:rsidR="009136D1" w:rsidRDefault="004F28AD">
      <w:pPr>
        <w:widowControl w:val="0"/>
        <w:jc w:val="both"/>
        <w:rPr>
          <w:b/>
          <w:bCs/>
          <w:sz w:val="28"/>
          <w:szCs w:val="28"/>
        </w:rPr>
      </w:pPr>
      <w:hyperlink r:id="rId51" w:tooltip="consultantplus://offline/ref=30CA41672E748C18925579430D622F17467F7A20B6D7FD8E98136EFC7D359BC250200E09C16F0C71050757220D1781D214C8DD9EF0225918q7x9E" w:history="1">
        <w:r>
          <w:rPr>
            <w:b/>
            <w:sz w:val="28"/>
            <w:szCs w:val="28"/>
          </w:rPr>
          <w:t>(Таблица № 3)</w:t>
        </w:r>
      </w:hyperlink>
      <w:r>
        <w:rPr>
          <w:b/>
          <w:sz w:val="28"/>
          <w:szCs w:val="28"/>
        </w:rPr>
        <w:t xml:space="preserve"> Сведения об и</w:t>
      </w:r>
      <w:r>
        <w:rPr>
          <w:b/>
          <w:sz w:val="28"/>
          <w:szCs w:val="28"/>
        </w:rPr>
        <w:t>сполнении текстовых статей закона (решения) о бюджете</w:t>
      </w:r>
    </w:p>
    <w:p w:rsidR="009136D1" w:rsidRDefault="004F28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В части информации, относящейся к компетенции отдела, управления</w:t>
      </w:r>
    </w:p>
    <w:p w:rsidR="009136D1" w:rsidRDefault="009136D1">
      <w:pPr>
        <w:widowControl w:val="0"/>
        <w:jc w:val="both"/>
        <w:rPr>
          <w:sz w:val="28"/>
          <w:szCs w:val="28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52" w:tooltip="consultantplus://offline/ref=30CA41672E748C18925579430D622F17467F7A20B6D7FD8E98136EFC7D359BC250200E0CC16C0B7B545D472644408FCE16D4C29EEE22q5x8E" w:history="1">
        <w:r>
          <w:rPr>
            <w:b/>
            <w:sz w:val="28"/>
            <w:szCs w:val="28"/>
          </w:rPr>
          <w:t>(ф. 0503164)</w:t>
        </w:r>
      </w:hyperlink>
      <w:r>
        <w:rPr>
          <w:b/>
          <w:sz w:val="28"/>
          <w:szCs w:val="28"/>
        </w:rPr>
        <w:t xml:space="preserve"> Сведения об исполнении бюджета</w:t>
      </w:r>
    </w:p>
    <w:p w:rsidR="009136D1" w:rsidRDefault="004F28AD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всем строкам </w:t>
      </w:r>
      <w:hyperlink r:id="rId53" w:tooltip="consultantplus://offline/ref=30CA41672E748C18925579430D622F17467F7A20B6D7FD8E98136EFC7D359BC250200E0CC16F097B545D472644408FCE16D4C29EEE22q5x8E" w:history="1">
        <w:r>
          <w:rPr>
            <w:sz w:val="28"/>
            <w:szCs w:val="28"/>
          </w:rPr>
          <w:t>раздела 2</w:t>
        </w:r>
      </w:hyperlink>
      <w:r>
        <w:rPr>
          <w:sz w:val="28"/>
          <w:szCs w:val="28"/>
        </w:rPr>
        <w:t xml:space="preserve"> "Расходы бюджета", по графам 1, 3, 4 (6</w:t>
      </w:r>
      <w:hyperlink w:anchor="Par179" w:history="1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, 7</w:t>
      </w:r>
      <w:hyperlink w:anchor="Par179" w:history="1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 xml:space="preserve">), 8, 9, кроме </w:t>
      </w:r>
      <w:hyperlink r:id="rId54" w:tooltip="consultantplus://offline/ref=30CA41672E748C18925579430D622F17467F7A20B6D7FD8E98136EFC7D359BC250200E0CC16F0A7B545D472644408FCE16D4C29EEE22q5x8E" w:history="1">
        <w:r>
          <w:rPr>
            <w:sz w:val="28"/>
            <w:szCs w:val="28"/>
          </w:rPr>
          <w:t>строки 200</w:t>
        </w:r>
      </w:hyperlink>
    </w:p>
    <w:p w:rsidR="009136D1" w:rsidRDefault="009136D1">
      <w:pPr>
        <w:widowControl w:val="0"/>
        <w:jc w:val="both"/>
        <w:rPr>
          <w:sz w:val="28"/>
          <w:szCs w:val="28"/>
        </w:rPr>
      </w:pPr>
    </w:p>
    <w:p w:rsidR="009136D1" w:rsidRDefault="004F28AD">
      <w:pPr>
        <w:widowControl w:val="0"/>
        <w:jc w:val="both"/>
        <w:rPr>
          <w:b/>
          <w:bCs/>
        </w:rPr>
      </w:pPr>
      <w:r>
        <w:rPr>
          <w:b/>
          <w:bCs/>
          <w:sz w:val="28"/>
          <w:szCs w:val="28"/>
        </w:rPr>
        <w:t>Таблица № 13</w:t>
      </w:r>
      <w:r>
        <w:rPr>
          <w:b/>
          <w:bCs/>
          <w:sz w:val="28"/>
          <w:szCs w:val="28"/>
        </w:rPr>
        <w:t xml:space="preserve"> Анализ отчета об исполнении бюджета субъектом бюджетной отчетности</w:t>
      </w:r>
    </w:p>
    <w:p w:rsidR="009136D1" w:rsidRDefault="004F28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Строка 020 графа 3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- Строка 030 графа 3</w:t>
      </w:r>
    </w:p>
    <w:p w:rsidR="009136D1" w:rsidRDefault="004F28A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sz w:val="28"/>
          <w:szCs w:val="28"/>
        </w:rPr>
        <w:t>- Иной показатель: (при условии</w:t>
      </w:r>
      <w:r>
        <w:rPr>
          <w:sz w:val="28"/>
          <w:szCs w:val="28"/>
        </w:rPr>
        <w:t xml:space="preserve"> его инициирования структурным подразделением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br/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9136D1">
      <w:pPr>
        <w:rPr>
          <w:sz w:val="28"/>
          <w:szCs w:val="28"/>
        </w:rPr>
      </w:pPr>
    </w:p>
    <w:p w:rsidR="009136D1" w:rsidRDefault="004F28A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Отдел бюджетного планирования</w:t>
      </w:r>
    </w:p>
    <w:p w:rsidR="009136D1" w:rsidRDefault="009136D1">
      <w:pPr>
        <w:rPr>
          <w:b/>
          <w:bCs/>
          <w:sz w:val="28"/>
          <w:szCs w:val="28"/>
          <w:u w:val="single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55" w:tooltip="consultantplus://offline/ref=30CA41672E748C18925579430D622F17467F7A20B6D7FD8E98136EFC7D359BC250200E09C16E0E75030757220D1781D214C8DD9EF0225918q7x9E" w:history="1">
        <w:r>
          <w:rPr>
            <w:b/>
            <w:sz w:val="28"/>
            <w:szCs w:val="28"/>
          </w:rPr>
          <w:t>(ф. 0503127)</w:t>
        </w:r>
      </w:hyperlink>
      <w:r>
        <w:rPr>
          <w:b/>
          <w:sz w:val="28"/>
          <w:szCs w:val="28"/>
        </w:rPr>
        <w:t xml:space="preserve"> Отчет об исполнении бюджета главного распорядителя, распорядителя, получателя бюджетных средств, главно</w:t>
      </w:r>
      <w:r>
        <w:rPr>
          <w:b/>
          <w:sz w:val="28"/>
          <w:szCs w:val="28"/>
        </w:rPr>
        <w:t>го администратора, администратора источников финансирования дефицита бюджета, главного администратора, администратора доходов бюджета</w:t>
      </w:r>
    </w:p>
    <w:p w:rsidR="009136D1" w:rsidRDefault="004F28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По группировочным строкам раздела 2 "Расходы бюджета", в том числе по строке 200, по графам 1, 3, 4 (10</w:t>
      </w:r>
      <w:hyperlink w:anchor="Par179" w:history="1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)</w:t>
      </w:r>
    </w:p>
    <w:p w:rsidR="009136D1" w:rsidRDefault="009136D1">
      <w:pPr>
        <w:widowControl w:val="0"/>
        <w:jc w:val="both"/>
        <w:rPr>
          <w:sz w:val="28"/>
          <w:szCs w:val="28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56" w:tooltip="consultantplus://offline/ref=30CA41672E748C18925579430D622F17467F7A20B6D7FD8E98136EFC7D359BC250200E0BC96B047B545D472644408FCE16D4C29EEE22q5x8E" w:history="1">
        <w:r>
          <w:rPr>
            <w:b/>
            <w:sz w:val="28"/>
            <w:szCs w:val="28"/>
          </w:rPr>
          <w:t>(ф. 0503128)</w:t>
        </w:r>
      </w:hyperlink>
      <w:r>
        <w:rPr>
          <w:b/>
          <w:sz w:val="28"/>
          <w:szCs w:val="28"/>
        </w:rPr>
        <w:t xml:space="preserve"> Отчет о бюджетных обязательствах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группировочным строкам </w:t>
      </w:r>
      <w:hyperlink r:id="rId57" w:tooltip="consultantplus://offline/ref=06BEEB7D5CC4432CAA8D3CC862F5E46B896154B7856608A1FFBA89A082DD9038F11494CE39F877A228BE1180DC27ED0DB3E41A724EF7Q5g6G" w:history="1">
        <w:r>
          <w:rPr>
            <w:sz w:val="28"/>
            <w:szCs w:val="28"/>
          </w:rPr>
          <w:t>раздела 1</w:t>
        </w:r>
      </w:hyperlink>
      <w:r>
        <w:rPr>
          <w:sz w:val="28"/>
          <w:szCs w:val="28"/>
        </w:rPr>
        <w:t xml:space="preserve"> "Бюджетные обязательства текущего (отчетного) финансо</w:t>
      </w:r>
      <w:r>
        <w:rPr>
          <w:sz w:val="28"/>
          <w:szCs w:val="28"/>
        </w:rPr>
        <w:t xml:space="preserve">вого года по расходам", в том числе по </w:t>
      </w:r>
      <w:hyperlink r:id="rId58" w:tooltip="consultantplus://offline/ref=06BEEB7D5CC4432CAA8D3CC862F5E46B896154B7856608A1FFBA89A082DD9038F11494CE39F878A228BE1180DC27ED0DB3E41A724EF7Q5g6G" w:history="1">
        <w:r>
          <w:rPr>
            <w:sz w:val="28"/>
            <w:szCs w:val="28"/>
          </w:rPr>
          <w:t>строке 200</w:t>
        </w:r>
      </w:hyperlink>
      <w:r>
        <w:rPr>
          <w:sz w:val="28"/>
          <w:szCs w:val="28"/>
        </w:rPr>
        <w:t>, по графам 1, 3, 4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По итоговым строкам </w:t>
      </w:r>
      <w:hyperlink r:id="rId59" w:tooltip="consultantplus://offline/ref=06BEEB7D5CC4432CAA8D3CC862F5E46B896154B7856608A1FFBA89A082DD9038F11494CE39FD70A228BE1180DC27ED0DB3E41A724EF7Q5g6G" w:history="1">
        <w:r>
          <w:rPr>
            <w:sz w:val="28"/>
            <w:szCs w:val="28"/>
          </w:rPr>
          <w:t>700</w:t>
        </w:r>
      </w:hyperlink>
      <w:r>
        <w:rPr>
          <w:sz w:val="28"/>
          <w:szCs w:val="28"/>
        </w:rPr>
        <w:t xml:space="preserve">, 800, 810, 820, 830, 840, </w:t>
      </w:r>
      <w:hyperlink r:id="rId60" w:tooltip="consultantplus://offline/ref=06BEEB7D5CC4432CAA8D3CC862F5E46B896154B7856608A1FFBA89A082DD9038F11494CE39FC70A228BE1180DC27ED0DB3E41A724EF7Q5g6G" w:history="1">
        <w:r>
          <w:rPr>
            <w:sz w:val="28"/>
            <w:szCs w:val="28"/>
          </w:rPr>
          <w:t>999</w:t>
        </w:r>
      </w:hyperlink>
      <w:r>
        <w:rPr>
          <w:sz w:val="28"/>
          <w:szCs w:val="28"/>
        </w:rPr>
        <w:t>, по графам 4, 5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61" w:tooltip="consultantplus://offline/ref=30CA41672E748C18925579430D622F17467F7A20B6D7FD8E98136EFC7D359BC250200E09C16E0579060757220D1781D214C8DD9EF0225918q7x9E" w:history="1">
        <w:r>
          <w:rPr>
            <w:b/>
            <w:sz w:val="28"/>
            <w:szCs w:val="28"/>
          </w:rPr>
          <w:t>(ф. 0503160)</w:t>
        </w:r>
      </w:hyperlink>
      <w:r>
        <w:rPr>
          <w:b/>
          <w:sz w:val="28"/>
          <w:szCs w:val="28"/>
        </w:rPr>
        <w:t xml:space="preserve"> Пояснительная записка (текстовая часть)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- В части информации, относящейся к компетенции отдела, управления, включая дополнительную информацию, пр</w:t>
      </w:r>
      <w:r>
        <w:rPr>
          <w:sz w:val="28"/>
          <w:szCs w:val="28"/>
        </w:rPr>
        <w:t>едставление которой инициируется структурным подразделением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62" w:tooltip="consultantplus://offline/ref=30CA41672E748C18925579430D622F17467F7A20B6D7FD8E98136EFC7D359BC250200E09C16F0C71050757220D1781D214C8DD9EF0225918q7x9E" w:history="1">
        <w:r>
          <w:rPr>
            <w:b/>
            <w:sz w:val="28"/>
            <w:szCs w:val="28"/>
          </w:rPr>
          <w:t>(Таблица № 3)</w:t>
        </w:r>
      </w:hyperlink>
      <w:r>
        <w:rPr>
          <w:b/>
          <w:sz w:val="28"/>
          <w:szCs w:val="28"/>
        </w:rPr>
        <w:t xml:space="preserve"> Сведения об исполнении текстовых статей закона (решения) о бюджете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части информации, относящейся к компетенции отдела, управления</w:t>
      </w:r>
    </w:p>
    <w:p w:rsidR="009136D1" w:rsidRDefault="009136D1">
      <w:pPr>
        <w:widowControl w:val="0"/>
        <w:jc w:val="both"/>
        <w:rPr>
          <w:b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63" w:tooltip="consultantplus://offline/ref=30CA41672E748C18925579430D622F17467F7A20B6D7FD8E98136EFC7D359BC250200E0CC26A047B545D472644408FCE16D4C29EEE22q5x8E" w:history="1">
        <w:r>
          <w:rPr>
            <w:b/>
            <w:sz w:val="28"/>
            <w:szCs w:val="28"/>
          </w:rPr>
          <w:t>(ф. 0503169)</w:t>
        </w:r>
      </w:hyperlink>
      <w:r>
        <w:rPr>
          <w:b/>
          <w:sz w:val="28"/>
          <w:szCs w:val="28"/>
        </w:rPr>
        <w:t xml:space="preserve"> Сведения по дебиторской и кредиторской задолженности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Анализ отдельных показателей для сопоставления с данными по задолженнос</w:t>
      </w:r>
      <w:r>
        <w:rPr>
          <w:sz w:val="28"/>
          <w:szCs w:val="28"/>
        </w:rPr>
        <w:t>ти, представляемыми в ОБП</w:t>
      </w:r>
    </w:p>
    <w:p w:rsidR="009136D1" w:rsidRDefault="009136D1">
      <w:pPr>
        <w:jc w:val="center"/>
        <w:rPr>
          <w:b/>
          <w:bCs/>
          <w:sz w:val="28"/>
          <w:szCs w:val="28"/>
        </w:rPr>
      </w:pPr>
    </w:p>
    <w:p w:rsidR="009136D1" w:rsidRDefault="009136D1">
      <w:pPr>
        <w:jc w:val="center"/>
        <w:rPr>
          <w:b/>
          <w:bCs/>
          <w:sz w:val="28"/>
          <w:szCs w:val="28"/>
          <w:u w:val="single"/>
        </w:rPr>
      </w:pPr>
    </w:p>
    <w:p w:rsidR="009136D1" w:rsidRDefault="004F28A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Управление казначейства</w:t>
      </w:r>
    </w:p>
    <w:p w:rsidR="009136D1" w:rsidRDefault="009136D1">
      <w:pPr>
        <w:rPr>
          <w:b/>
          <w:bCs/>
          <w:sz w:val="28"/>
          <w:szCs w:val="28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64" w:tooltip="consultantplus://offline/ref=30CA41672E748C18925579430D622F17467F7A20B6D7FD8E98136EFC7D359BC250200E0BC96B047B545D472644408FCE16D4C29EEE22q5x8E" w:history="1">
        <w:r>
          <w:rPr>
            <w:b/>
            <w:sz w:val="28"/>
            <w:szCs w:val="28"/>
          </w:rPr>
          <w:t>(ф. 0503128)</w:t>
        </w:r>
      </w:hyperlink>
      <w:r>
        <w:rPr>
          <w:b/>
          <w:sz w:val="28"/>
          <w:szCs w:val="28"/>
        </w:rPr>
        <w:t xml:space="preserve"> Отчет о бюджетных обязательствах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всем строкам </w:t>
      </w:r>
      <w:hyperlink r:id="rId65" w:tooltip="consultantplus://offline/ref=06BEEB7D5CC4432CAA8D3CC862F5E46B896154B7856608A1FFBA89A082DD9038F11494CE39F877A228BE1180DC27ED0DB3E41A724EF7Q5g6G" w:history="1">
        <w:r>
          <w:rPr>
            <w:sz w:val="28"/>
            <w:szCs w:val="28"/>
          </w:rPr>
          <w:t>раздела 1</w:t>
        </w:r>
      </w:hyperlink>
      <w:r>
        <w:rPr>
          <w:sz w:val="28"/>
          <w:szCs w:val="28"/>
        </w:rPr>
        <w:t xml:space="preserve"> "Бюджетные обязательства текущего (отчетного) финансового года по расходам", </w:t>
      </w:r>
      <w:hyperlink r:id="rId66" w:tooltip="consultantplus://offline/ref=06BEEB7D5CC4432CAA8D3CC862F5E46B896154B7856608A1FFBA89A082DD9038F11494CE39FB71A228BE1180DC27ED0DB3E41A724EF7Q5g6G" w:history="1">
        <w:r>
          <w:rPr>
            <w:sz w:val="28"/>
            <w:szCs w:val="28"/>
          </w:rPr>
          <w:t>раздела 2</w:t>
        </w:r>
      </w:hyperlink>
      <w:r>
        <w:rPr>
          <w:sz w:val="28"/>
          <w:szCs w:val="28"/>
        </w:rPr>
        <w:t xml:space="preserve"> "Бюджетные обязательства текущего (отчетного) финансового года по выплатам источников финансирования дефицита бюджета", в том числе и группировочным, по графам 7, 10 (11</w:t>
      </w:r>
      <w:hyperlink w:anchor="Par179" w:history="1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)</w:t>
      </w:r>
    </w:p>
    <w:p w:rsidR="009136D1" w:rsidRDefault="009136D1">
      <w:pPr>
        <w:widowControl w:val="0"/>
        <w:jc w:val="both"/>
        <w:rPr>
          <w:b/>
          <w:sz w:val="28"/>
          <w:szCs w:val="28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67" w:tooltip="consultantplus://offline/ref=30CA41672E748C18925579430D622F17467F7A20B6D7FD8E98136EFC7D359BC250200E09C16E0579060757220D1781D214C8DD9EF0225918q7x9E" w:history="1">
        <w:r>
          <w:rPr>
            <w:b/>
            <w:sz w:val="28"/>
            <w:szCs w:val="28"/>
          </w:rPr>
          <w:t>(ф. 0503160)</w:t>
        </w:r>
      </w:hyperlink>
      <w:r>
        <w:rPr>
          <w:b/>
          <w:sz w:val="28"/>
          <w:szCs w:val="28"/>
        </w:rPr>
        <w:t xml:space="preserve"> Пояснительная записка (текстовая часть)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части информации, относящейся к компетенции отдела, управления, включая дополнительную информацию, представление которой инициируется струк</w:t>
      </w:r>
      <w:r>
        <w:rPr>
          <w:sz w:val="28"/>
          <w:szCs w:val="28"/>
        </w:rPr>
        <w:t>турным подразделением</w:t>
      </w:r>
    </w:p>
    <w:p w:rsidR="009136D1" w:rsidRDefault="009136D1">
      <w:pPr>
        <w:widowControl w:val="0"/>
        <w:jc w:val="both"/>
        <w:rPr>
          <w:b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68" w:tooltip="consultantplus://offline/ref=30CA41672E748C18925579430D622F17467F7A20B6D7FD8E98136EFC7D359BC250200E09C16F0F76090757220D1781D214C8DD9EF0225918q7x9E" w:history="1">
        <w:r>
          <w:rPr>
            <w:b/>
            <w:sz w:val="28"/>
            <w:szCs w:val="28"/>
          </w:rPr>
          <w:t>(ф. 0503178)</w:t>
        </w:r>
      </w:hyperlink>
      <w:r>
        <w:rPr>
          <w:b/>
          <w:sz w:val="28"/>
          <w:szCs w:val="28"/>
        </w:rPr>
        <w:t xml:space="preserve"> Сведения об остатках денежных средств на счетах получателя бюджетных средств</w:t>
      </w:r>
    </w:p>
    <w:p w:rsidR="009136D1" w:rsidRDefault="004F2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Все строки </w:t>
      </w:r>
      <w:hyperlink r:id="rId69" w:tooltip="consultantplus://offline/ref=30CA41672E748C18925579430D622F17467F7A20B6D7FD8E98136EFC7D359BC250200E09C16F0F77050757220D1781D214C8DD9EF0225918q7x9E" w:history="1">
        <w:r>
          <w:rPr>
            <w:sz w:val="28"/>
            <w:szCs w:val="28"/>
          </w:rPr>
          <w:t>раздела 2</w:t>
        </w:r>
      </w:hyperlink>
      <w:r>
        <w:rPr>
          <w:sz w:val="28"/>
          <w:szCs w:val="28"/>
        </w:rPr>
        <w:t xml:space="preserve"> "Счета в финансовом органе" по графам 1, 3, 5</w:t>
      </w:r>
    </w:p>
    <w:p w:rsidR="009136D1" w:rsidRDefault="009136D1">
      <w:pPr>
        <w:rPr>
          <w:sz w:val="28"/>
          <w:szCs w:val="28"/>
        </w:rPr>
      </w:pPr>
    </w:p>
    <w:p w:rsidR="009136D1" w:rsidRDefault="009136D1">
      <w:pPr>
        <w:jc w:val="center"/>
        <w:rPr>
          <w:b/>
          <w:bCs/>
          <w:sz w:val="28"/>
          <w:szCs w:val="28"/>
        </w:rPr>
      </w:pPr>
    </w:p>
    <w:p w:rsidR="009136D1" w:rsidRDefault="004F28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бюджетной методологии и межбюджетных отношений</w:t>
      </w:r>
    </w:p>
    <w:p w:rsidR="009136D1" w:rsidRDefault="004F28AD">
      <w:pPr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(показатели проверяются только у главных администраторов источников финансирования </w:t>
      </w:r>
      <w:r>
        <w:rPr>
          <w:sz w:val="28"/>
          <w:szCs w:val="28"/>
        </w:rPr>
        <w:t>дефицита бюджета)</w:t>
      </w:r>
    </w:p>
    <w:p w:rsidR="009136D1" w:rsidRDefault="009136D1">
      <w:pPr>
        <w:widowControl w:val="0"/>
        <w:jc w:val="both"/>
        <w:rPr>
          <w:b/>
          <w:bCs/>
          <w:sz w:val="28"/>
          <w:szCs w:val="28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70" w:tooltip="consultantplus://offline/ref=30CA41672E748C18925579430D622F17467F7A20B6D7FD8E98136EFC7D359BC250200E09C16E0E75030757220D1781D214C8DD9EF0225918q7x9E" w:history="1">
        <w:r>
          <w:rPr>
            <w:b/>
            <w:bCs/>
            <w:sz w:val="28"/>
            <w:szCs w:val="28"/>
          </w:rPr>
          <w:t>(ф. 0503127)</w:t>
        </w:r>
      </w:hyperlink>
      <w:r>
        <w:rPr>
          <w:b/>
          <w:bCs/>
          <w:sz w:val="28"/>
          <w:szCs w:val="28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</w:t>
      </w:r>
      <w:r>
        <w:rPr>
          <w:b/>
          <w:bCs/>
          <w:sz w:val="28"/>
          <w:szCs w:val="28"/>
        </w:rPr>
        <w:t>фицита бюджета, главного администратора, администратора доходов бюджета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По всем строкам </w:t>
      </w:r>
      <w:hyperlink r:id="rId71" w:tooltip="consultantplus://offline/ref=30CA41672E748C18925579430D622F17467F7A20B6D7FD8E98136EFC7D359BC250200E09C16E0E77040757220D1781D214C8DD9EF0225918q7x9E" w:history="1">
        <w:r>
          <w:rPr>
            <w:sz w:val="28"/>
            <w:szCs w:val="28"/>
          </w:rPr>
          <w:t>раздела 3</w:t>
        </w:r>
      </w:hyperlink>
      <w:r>
        <w:rPr>
          <w:sz w:val="28"/>
          <w:szCs w:val="28"/>
        </w:rPr>
        <w:t xml:space="preserve"> "Источники финансирования дефицита бюджета", по графам 1, 3, 4, 9. 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72" w:tooltip="consultantplus://offline/ref=30CA41672E748C18925579430D622F17467F7A20B6D7FD8E98136EFC7D359BC250200E0BC96B047B545D472644408FCE16D4C29EEE22q5x8E" w:history="1">
        <w:r>
          <w:rPr>
            <w:b/>
            <w:bCs/>
            <w:sz w:val="28"/>
            <w:szCs w:val="28"/>
          </w:rPr>
          <w:t>(ф. 0503128)</w:t>
        </w:r>
      </w:hyperlink>
      <w:r>
        <w:rPr>
          <w:b/>
          <w:bCs/>
          <w:sz w:val="28"/>
          <w:szCs w:val="28"/>
        </w:rPr>
        <w:t xml:space="preserve"> Отчет о бюджетных обязательствах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группировочным строкам </w:t>
      </w:r>
      <w:hyperlink r:id="rId73" w:tooltip="consultantplus://offline/ref=06BEEB7D5CC4432CAA8D3CC862F5E46B896154B7856608A1FFBA89A082DD9038F11494CE39FB71A228BE1180DC27ED0DB3E41A724EF7Q5g6G" w:history="1">
        <w:r>
          <w:rPr>
            <w:sz w:val="28"/>
            <w:szCs w:val="28"/>
          </w:rPr>
          <w:t>раздела 2</w:t>
        </w:r>
      </w:hyperlink>
      <w:r>
        <w:rPr>
          <w:sz w:val="28"/>
          <w:szCs w:val="28"/>
        </w:rPr>
        <w:t xml:space="preserve"> "Бюджетные обязательства текущего (отчетного) финансового года по выплат</w:t>
      </w:r>
      <w:r>
        <w:rPr>
          <w:sz w:val="28"/>
          <w:szCs w:val="28"/>
        </w:rPr>
        <w:t xml:space="preserve">ам источников финансирования дефицита бюджета", в том числе по </w:t>
      </w:r>
      <w:hyperlink r:id="rId74" w:tooltip="consultantplus://offline/ref=06BEEB7D5CC4432CAA8D3CC862F5E46B896154B7856608A1FFBA89A082DD9038F11494CE39FB72A228BE1180DC27ED0DB3E41A724EF7Q5g6G" w:history="1">
        <w:r>
          <w:rPr>
            <w:sz w:val="28"/>
            <w:szCs w:val="28"/>
          </w:rPr>
          <w:t>строке 510</w:t>
        </w:r>
      </w:hyperlink>
      <w:r>
        <w:rPr>
          <w:sz w:val="28"/>
          <w:szCs w:val="28"/>
        </w:rPr>
        <w:t xml:space="preserve">, по графам 1, 3, 4, 5, 11, 12. 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По </w:t>
      </w:r>
      <w:hyperlink r:id="rId75" w:tooltip="consultantplus://offline/ref=06BEEB7D5CC4432CAA8D3CC862F5E46B896154B7856608A1FFBA89A082DD9038F11494CE39FD77A228BE1180DC27ED0DB3E41A724EF7Q5g6G" w:history="1">
        <w:r>
          <w:rPr>
            <w:sz w:val="28"/>
            <w:szCs w:val="28"/>
          </w:rPr>
          <w:t>строке 900</w:t>
        </w:r>
      </w:hyperlink>
      <w:r>
        <w:rPr>
          <w:sz w:val="28"/>
          <w:szCs w:val="28"/>
        </w:rPr>
        <w:t xml:space="preserve"> </w:t>
      </w:r>
      <w:hyperlink r:id="rId76" w:tooltip="consultantplus://offline/ref=06BEEB7D5CC4432CAA8D3CC862F5E46B896154B7856608A1FFBA89A082DD9038F11494CE39FA79A228BE1180DC27ED0DB3E41A724EF7Q5g6G" w:history="1">
        <w:r>
          <w:rPr>
            <w:sz w:val="28"/>
            <w:szCs w:val="28"/>
          </w:rPr>
          <w:t>раздела 3</w:t>
        </w:r>
      </w:hyperlink>
      <w:r>
        <w:rPr>
          <w:sz w:val="28"/>
          <w:szCs w:val="28"/>
        </w:rPr>
        <w:t xml:space="preserve"> "Обязательства финансовых годов, следующих за текущим (отчетным) финансовым годом", по графам 4, 5. 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77" w:tooltip="consultantplus://offline/ref=30CA41672E748C18925579430D622F17467F7A20B6D7FD8E98136EFC7D359BC250200E09C16E0579060757220D1781D214C8DD9EF0225918q7x9E" w:history="1">
        <w:r>
          <w:rPr>
            <w:b/>
            <w:bCs/>
            <w:sz w:val="28"/>
            <w:szCs w:val="28"/>
          </w:rPr>
          <w:t>(ф. 0503160)</w:t>
        </w:r>
      </w:hyperlink>
      <w:r>
        <w:rPr>
          <w:b/>
          <w:bCs/>
          <w:sz w:val="28"/>
          <w:szCs w:val="28"/>
        </w:rPr>
        <w:t xml:space="preserve"> Пояснительная записка (текст</w:t>
      </w:r>
      <w:r>
        <w:rPr>
          <w:b/>
          <w:sz w:val="28"/>
          <w:szCs w:val="28"/>
        </w:rPr>
        <w:t>овая часть)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- В части инф</w:t>
      </w:r>
      <w:r>
        <w:rPr>
          <w:sz w:val="28"/>
          <w:szCs w:val="28"/>
        </w:rPr>
        <w:t xml:space="preserve">ормации, относящейся к компетенции отдела, управления, включая дополнительную информацию, представление которой инициируется структурным подразделением. </w:t>
      </w:r>
    </w:p>
    <w:p w:rsidR="009136D1" w:rsidRDefault="009136D1">
      <w:pPr>
        <w:widowControl w:val="0"/>
        <w:spacing w:line="240" w:lineRule="exact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78" w:tooltip="consultantplus://offline/ref=30CA41672E748C18925579430D622F17467F7A20B6D7FD8E98136EFC7D359BC250200E09C16F0C71050757220D1781D214C8DD9EF0225918q7x9E" w:history="1">
        <w:r>
          <w:rPr>
            <w:b/>
            <w:bCs/>
            <w:sz w:val="28"/>
            <w:szCs w:val="28"/>
          </w:rPr>
          <w:t>(Таблица № 3)</w:t>
        </w:r>
      </w:hyperlink>
      <w:r>
        <w:rPr>
          <w:b/>
          <w:bCs/>
          <w:sz w:val="28"/>
          <w:szCs w:val="28"/>
        </w:rPr>
        <w:t xml:space="preserve"> Сведения об исполнении текст</w:t>
      </w:r>
      <w:r>
        <w:rPr>
          <w:b/>
          <w:bCs/>
          <w:sz w:val="28"/>
          <w:szCs w:val="28"/>
        </w:rPr>
        <w:t>овых статей закона (решения) о бюджете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В части информации, относящейся к компетенции отдела, управления. </w:t>
      </w:r>
    </w:p>
    <w:p w:rsidR="009136D1" w:rsidRDefault="009136D1">
      <w:pPr>
        <w:widowControl w:val="0"/>
        <w:spacing w:line="240" w:lineRule="exact"/>
        <w:jc w:val="both"/>
        <w:rPr>
          <w:sz w:val="24"/>
          <w:szCs w:val="24"/>
        </w:rPr>
      </w:pPr>
    </w:p>
    <w:p w:rsidR="009136D1" w:rsidRDefault="009136D1">
      <w:pPr>
        <w:widowControl w:val="0"/>
        <w:jc w:val="both"/>
        <w:rPr>
          <w:b/>
          <w:bCs/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bCs/>
          <w:sz w:val="28"/>
          <w:szCs w:val="28"/>
        </w:rPr>
      </w:pPr>
      <w:hyperlink r:id="rId79" w:tooltip="consultantplus://offline/ref=30CA41672E748C18925579430D622F17467F7A20B6D7FD8E98136EFC7D359BC250200E0CC16C0B7B545D472644408FCE16D4C29EEE22q5x8E" w:history="1">
        <w:r>
          <w:rPr>
            <w:b/>
            <w:bCs/>
            <w:sz w:val="28"/>
            <w:szCs w:val="28"/>
          </w:rPr>
          <w:t>(ф. 0503164)</w:t>
        </w:r>
      </w:hyperlink>
      <w:r>
        <w:rPr>
          <w:b/>
          <w:bCs/>
          <w:sz w:val="28"/>
          <w:szCs w:val="28"/>
        </w:rPr>
        <w:t xml:space="preserve"> Сведения об исполнении бюджета</w:t>
      </w:r>
    </w:p>
    <w:p w:rsidR="009136D1" w:rsidRDefault="004F28A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По всем строкам </w:t>
      </w:r>
      <w:hyperlink r:id="rId80" w:tooltip="consultantplus://offline/ref=30CA41672E748C18925579430D622F17467F7A20B6D7FD8E98136EFC7D359BC250200E0CC1680A7B545D472644408FCE16D4C29EEE22q5x8E" w:history="1">
        <w:r>
          <w:rPr>
            <w:sz w:val="28"/>
            <w:szCs w:val="28"/>
          </w:rPr>
          <w:t>раздела 3</w:t>
        </w:r>
      </w:hyperlink>
      <w:r>
        <w:rPr>
          <w:sz w:val="28"/>
          <w:szCs w:val="28"/>
        </w:rPr>
        <w:t xml:space="preserve"> "Источники финансирования дефицита бюджета", по графам 1, 3 (6</w:t>
      </w:r>
      <w:hyperlink w:anchor="Par179" w:history="1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>, 7</w:t>
      </w:r>
      <w:hyperlink w:anchor="Par179" w:history="1">
        <w:r>
          <w:rPr>
            <w:sz w:val="28"/>
            <w:szCs w:val="28"/>
          </w:rPr>
          <w:t>&lt;*&gt;</w:t>
        </w:r>
      </w:hyperlink>
      <w:r>
        <w:rPr>
          <w:sz w:val="28"/>
          <w:szCs w:val="28"/>
        </w:rPr>
        <w:t xml:space="preserve">), 8, 9. </w:t>
      </w:r>
    </w:p>
    <w:p w:rsidR="009136D1" w:rsidRDefault="009136D1">
      <w:pPr>
        <w:widowControl w:val="0"/>
        <w:jc w:val="both"/>
        <w:rPr>
          <w:sz w:val="24"/>
          <w:szCs w:val="24"/>
        </w:rPr>
      </w:pPr>
    </w:p>
    <w:p w:rsidR="009136D1" w:rsidRDefault="004F28AD">
      <w:pPr>
        <w:widowControl w:val="0"/>
        <w:jc w:val="both"/>
        <w:rPr>
          <w:b/>
          <w:sz w:val="24"/>
          <w:szCs w:val="24"/>
        </w:rPr>
      </w:pPr>
      <w:hyperlink r:id="rId81" w:tooltip="consultantplus://offline/ref=30CA41672E748C18925579430D622F17467F7A20B6D7FD8E98136EFC7D359BC250200E01C96D07245148567E4B4192D115C8DE9CECq2x1E" w:history="1">
        <w:r>
          <w:rPr>
            <w:b/>
            <w:bCs/>
            <w:sz w:val="28"/>
            <w:szCs w:val="28"/>
          </w:rPr>
          <w:t>(ф. 0503172)</w:t>
        </w:r>
      </w:hyperlink>
      <w:r>
        <w:rPr>
          <w:b/>
          <w:bCs/>
          <w:sz w:val="28"/>
          <w:szCs w:val="28"/>
        </w:rPr>
        <w:t xml:space="preserve"> Све</w:t>
      </w:r>
      <w:r>
        <w:rPr>
          <w:b/>
          <w:bCs/>
          <w:sz w:val="28"/>
          <w:szCs w:val="28"/>
        </w:rPr>
        <w:t>дения о государственном (муниципальном) долге, предоставленных бюджетных кредитах</w:t>
      </w:r>
    </w:p>
    <w:p w:rsidR="009136D1" w:rsidRDefault="004F28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Все показатели</w:t>
      </w:r>
    </w:p>
    <w:p w:rsidR="009136D1" w:rsidRDefault="009136D1">
      <w:pPr>
        <w:widowControl w:val="0"/>
        <w:jc w:val="both"/>
        <w:rPr>
          <w:sz w:val="28"/>
          <w:szCs w:val="28"/>
        </w:rPr>
      </w:pPr>
    </w:p>
    <w:p w:rsidR="009136D1" w:rsidRDefault="004F28AD">
      <w:pPr>
        <w:widowControl w:val="0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36D1" w:rsidRDefault="004F28AD">
      <w:pPr>
        <w:pStyle w:val="ConsPlusNormal"/>
        <w:spacing w:before="22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undefined"/>
      <w:bookmarkEnd w:id="1"/>
      <w:r>
        <w:rPr>
          <w:rFonts w:ascii="Times New Roman" w:hAnsi="Times New Roman" w:cs="Times New Roman"/>
          <w:sz w:val="24"/>
          <w:szCs w:val="24"/>
        </w:rPr>
        <w:t>&lt;*&gt; Проверяется в случае представления отчетности на бумажном носителе.</w:t>
      </w:r>
    </w:p>
    <w:p w:rsidR="009136D1" w:rsidRDefault="009136D1">
      <w:pPr>
        <w:widowControl w:val="0"/>
        <w:jc w:val="both"/>
        <w:rPr>
          <w:sz w:val="28"/>
          <w:szCs w:val="28"/>
        </w:rPr>
      </w:pPr>
    </w:p>
    <w:sectPr w:rsidR="009136D1">
      <w:headerReference w:type="even" r:id="rId82"/>
      <w:headerReference w:type="default" r:id="rId83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AD" w:rsidRDefault="004F28AD">
      <w:r>
        <w:separator/>
      </w:r>
    </w:p>
  </w:endnote>
  <w:endnote w:type="continuationSeparator" w:id="0">
    <w:p w:rsidR="004F28AD" w:rsidRDefault="004F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AD" w:rsidRDefault="004F28AD">
      <w:r>
        <w:separator/>
      </w:r>
    </w:p>
  </w:footnote>
  <w:footnote w:type="continuationSeparator" w:id="0">
    <w:p w:rsidR="004F28AD" w:rsidRDefault="004F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D1" w:rsidRDefault="004F28A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136D1" w:rsidRDefault="009136D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D1" w:rsidRDefault="009136D1">
    <w:pPr>
      <w:pStyle w:val="ab"/>
      <w:framePr w:wrap="around" w:vAnchor="text" w:hAnchor="margin" w:xAlign="center" w:y="1"/>
      <w:rPr>
        <w:rStyle w:val="afc"/>
      </w:rPr>
    </w:pPr>
  </w:p>
  <w:p w:rsidR="009136D1" w:rsidRDefault="009136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2590C"/>
    <w:multiLevelType w:val="multilevel"/>
    <w:tmpl w:val="608AFF3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16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abstractNum w:abstractNumId="1" w15:restartNumberingAfterBreak="0">
    <w:nsid w:val="24532C95"/>
    <w:multiLevelType w:val="multilevel"/>
    <w:tmpl w:val="974CD0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16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abstractNum w:abstractNumId="2" w15:restartNumberingAfterBreak="0">
    <w:nsid w:val="24D35A17"/>
    <w:multiLevelType w:val="multilevel"/>
    <w:tmpl w:val="214E1B2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"/>
      <w:lvlJc w:val="left"/>
      <w:pPr>
        <w:ind w:left="1752" w:hanging="825"/>
      </w:pPr>
    </w:lvl>
    <w:lvl w:ilvl="2">
      <w:start w:val="6"/>
      <w:numFmt w:val="decimal"/>
      <w:lvlText w:val="%1.%2.%3"/>
      <w:lvlJc w:val="left"/>
      <w:pPr>
        <w:ind w:left="1828" w:hanging="825"/>
      </w:pPr>
    </w:lvl>
    <w:lvl w:ilvl="3">
      <w:start w:val="1"/>
      <w:numFmt w:val="decimal"/>
      <w:lvlText w:val="%1.%2.%3.%4"/>
      <w:lvlJc w:val="left"/>
      <w:pPr>
        <w:ind w:left="2159" w:hanging="1080"/>
      </w:pPr>
    </w:lvl>
    <w:lvl w:ilvl="4">
      <w:start w:val="1"/>
      <w:numFmt w:val="decimal"/>
      <w:lvlText w:val="%1.%2.%3.%4.%5"/>
      <w:lvlJc w:val="left"/>
      <w:pPr>
        <w:ind w:left="2235" w:hanging="1080"/>
      </w:pPr>
    </w:lvl>
    <w:lvl w:ilvl="5">
      <w:start w:val="1"/>
      <w:numFmt w:val="decimal"/>
      <w:lvlText w:val="%1.%2.%3.%4.%5.%6"/>
      <w:lvlJc w:val="left"/>
      <w:pPr>
        <w:ind w:left="2671" w:hanging="1440"/>
      </w:pPr>
    </w:lvl>
    <w:lvl w:ilvl="6">
      <w:start w:val="1"/>
      <w:numFmt w:val="decimal"/>
      <w:lvlText w:val="%1.%2.%3.%4.%5.%6.%7"/>
      <w:lvlJc w:val="left"/>
      <w:pPr>
        <w:ind w:left="2747" w:hanging="1440"/>
      </w:pPr>
    </w:lvl>
    <w:lvl w:ilvl="7">
      <w:start w:val="1"/>
      <w:numFmt w:val="decimal"/>
      <w:lvlText w:val="%1.%2.%3.%4.%5.%6.%7.%8"/>
      <w:lvlJc w:val="left"/>
      <w:pPr>
        <w:ind w:left="3183" w:hanging="1800"/>
      </w:pPr>
    </w:lvl>
    <w:lvl w:ilvl="8">
      <w:start w:val="1"/>
      <w:numFmt w:val="decimal"/>
      <w:lvlText w:val="%1.%2.%3.%4.%5.%6.%7.%8.%9"/>
      <w:lvlJc w:val="left"/>
      <w:pPr>
        <w:ind w:left="3619" w:hanging="2160"/>
      </w:pPr>
    </w:lvl>
  </w:abstractNum>
  <w:abstractNum w:abstractNumId="3" w15:restartNumberingAfterBreak="0">
    <w:nsid w:val="277C086F"/>
    <w:multiLevelType w:val="hybridMultilevel"/>
    <w:tmpl w:val="7EF4EF74"/>
    <w:lvl w:ilvl="0" w:tplc="EB1643C2">
      <w:start w:val="1"/>
      <w:numFmt w:val="decimal"/>
      <w:lvlText w:val="%1."/>
      <w:lvlJc w:val="left"/>
      <w:pPr>
        <w:ind w:left="720" w:hanging="360"/>
      </w:pPr>
    </w:lvl>
    <w:lvl w:ilvl="1" w:tplc="B90226C6">
      <w:start w:val="1"/>
      <w:numFmt w:val="lowerLetter"/>
      <w:lvlText w:val="%2."/>
      <w:lvlJc w:val="left"/>
      <w:pPr>
        <w:ind w:left="1440" w:hanging="360"/>
      </w:pPr>
    </w:lvl>
    <w:lvl w:ilvl="2" w:tplc="D690D602">
      <w:start w:val="1"/>
      <w:numFmt w:val="lowerRoman"/>
      <w:lvlText w:val="%3."/>
      <w:lvlJc w:val="right"/>
      <w:pPr>
        <w:ind w:left="2160" w:hanging="180"/>
      </w:pPr>
    </w:lvl>
    <w:lvl w:ilvl="3" w:tplc="B48AABE8">
      <w:start w:val="1"/>
      <w:numFmt w:val="decimal"/>
      <w:lvlText w:val="%4."/>
      <w:lvlJc w:val="left"/>
      <w:pPr>
        <w:ind w:left="2880" w:hanging="360"/>
      </w:pPr>
    </w:lvl>
    <w:lvl w:ilvl="4" w:tplc="984AD272">
      <w:start w:val="1"/>
      <w:numFmt w:val="lowerLetter"/>
      <w:lvlText w:val="%5."/>
      <w:lvlJc w:val="left"/>
      <w:pPr>
        <w:ind w:left="3600" w:hanging="360"/>
      </w:pPr>
    </w:lvl>
    <w:lvl w:ilvl="5" w:tplc="DCA89D4C">
      <w:start w:val="1"/>
      <w:numFmt w:val="lowerRoman"/>
      <w:lvlText w:val="%6."/>
      <w:lvlJc w:val="right"/>
      <w:pPr>
        <w:ind w:left="4320" w:hanging="180"/>
      </w:pPr>
    </w:lvl>
    <w:lvl w:ilvl="6" w:tplc="E1506C92">
      <w:start w:val="1"/>
      <w:numFmt w:val="decimal"/>
      <w:lvlText w:val="%7."/>
      <w:lvlJc w:val="left"/>
      <w:pPr>
        <w:ind w:left="5040" w:hanging="360"/>
      </w:pPr>
    </w:lvl>
    <w:lvl w:ilvl="7" w:tplc="993C353C">
      <w:start w:val="1"/>
      <w:numFmt w:val="lowerLetter"/>
      <w:lvlText w:val="%8."/>
      <w:lvlJc w:val="left"/>
      <w:pPr>
        <w:ind w:left="5760" w:hanging="360"/>
      </w:pPr>
    </w:lvl>
    <w:lvl w:ilvl="8" w:tplc="9EC441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C5C6A"/>
    <w:multiLevelType w:val="hybridMultilevel"/>
    <w:tmpl w:val="56E4C1F8"/>
    <w:lvl w:ilvl="0" w:tplc="C6F64D60">
      <w:start w:val="1"/>
      <w:numFmt w:val="decimal"/>
      <w:lvlText w:val="%1."/>
      <w:lvlJc w:val="left"/>
      <w:pPr>
        <w:ind w:left="720" w:hanging="360"/>
      </w:pPr>
    </w:lvl>
    <w:lvl w:ilvl="1" w:tplc="A9908A74">
      <w:start w:val="1"/>
      <w:numFmt w:val="lowerLetter"/>
      <w:lvlText w:val="%2."/>
      <w:lvlJc w:val="left"/>
      <w:pPr>
        <w:ind w:left="1440" w:hanging="360"/>
      </w:pPr>
    </w:lvl>
    <w:lvl w:ilvl="2" w:tplc="F67484EC">
      <w:start w:val="1"/>
      <w:numFmt w:val="lowerRoman"/>
      <w:lvlText w:val="%3."/>
      <w:lvlJc w:val="right"/>
      <w:pPr>
        <w:ind w:left="2160" w:hanging="180"/>
      </w:pPr>
    </w:lvl>
    <w:lvl w:ilvl="3" w:tplc="CD6EA37C">
      <w:start w:val="1"/>
      <w:numFmt w:val="decimal"/>
      <w:lvlText w:val="%4."/>
      <w:lvlJc w:val="left"/>
      <w:pPr>
        <w:ind w:left="2880" w:hanging="360"/>
      </w:pPr>
    </w:lvl>
    <w:lvl w:ilvl="4" w:tplc="61161446">
      <w:start w:val="1"/>
      <w:numFmt w:val="lowerLetter"/>
      <w:lvlText w:val="%5."/>
      <w:lvlJc w:val="left"/>
      <w:pPr>
        <w:ind w:left="3600" w:hanging="360"/>
      </w:pPr>
    </w:lvl>
    <w:lvl w:ilvl="5" w:tplc="2984233A">
      <w:start w:val="1"/>
      <w:numFmt w:val="lowerRoman"/>
      <w:lvlText w:val="%6."/>
      <w:lvlJc w:val="right"/>
      <w:pPr>
        <w:ind w:left="4320" w:hanging="180"/>
      </w:pPr>
    </w:lvl>
    <w:lvl w:ilvl="6" w:tplc="B170BD3C">
      <w:start w:val="1"/>
      <w:numFmt w:val="decimal"/>
      <w:lvlText w:val="%7."/>
      <w:lvlJc w:val="left"/>
      <w:pPr>
        <w:ind w:left="5040" w:hanging="360"/>
      </w:pPr>
    </w:lvl>
    <w:lvl w:ilvl="7" w:tplc="50740518">
      <w:start w:val="1"/>
      <w:numFmt w:val="lowerLetter"/>
      <w:lvlText w:val="%8."/>
      <w:lvlJc w:val="left"/>
      <w:pPr>
        <w:ind w:left="5760" w:hanging="360"/>
      </w:pPr>
    </w:lvl>
    <w:lvl w:ilvl="8" w:tplc="DF4891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90CAF"/>
    <w:multiLevelType w:val="hybridMultilevel"/>
    <w:tmpl w:val="9508DD20"/>
    <w:lvl w:ilvl="0" w:tplc="9ED0FFD2">
      <w:start w:val="1"/>
      <w:numFmt w:val="decimal"/>
      <w:lvlText w:val="%1."/>
      <w:lvlJc w:val="left"/>
      <w:pPr>
        <w:ind w:left="720" w:hanging="360"/>
      </w:pPr>
    </w:lvl>
    <w:lvl w:ilvl="1" w:tplc="C1903E7E">
      <w:start w:val="1"/>
      <w:numFmt w:val="lowerLetter"/>
      <w:lvlText w:val="%2."/>
      <w:lvlJc w:val="left"/>
      <w:pPr>
        <w:ind w:left="1440" w:hanging="360"/>
      </w:pPr>
    </w:lvl>
    <w:lvl w:ilvl="2" w:tplc="E5E4E266">
      <w:start w:val="1"/>
      <w:numFmt w:val="lowerRoman"/>
      <w:lvlText w:val="%3."/>
      <w:lvlJc w:val="right"/>
      <w:pPr>
        <w:ind w:left="2160" w:hanging="180"/>
      </w:pPr>
    </w:lvl>
    <w:lvl w:ilvl="3" w:tplc="F56CDC26">
      <w:start w:val="1"/>
      <w:numFmt w:val="decimal"/>
      <w:lvlText w:val="%4."/>
      <w:lvlJc w:val="left"/>
      <w:pPr>
        <w:ind w:left="2880" w:hanging="360"/>
      </w:pPr>
    </w:lvl>
    <w:lvl w:ilvl="4" w:tplc="309881EE">
      <w:start w:val="1"/>
      <w:numFmt w:val="lowerLetter"/>
      <w:lvlText w:val="%5."/>
      <w:lvlJc w:val="left"/>
      <w:pPr>
        <w:ind w:left="3600" w:hanging="360"/>
      </w:pPr>
    </w:lvl>
    <w:lvl w:ilvl="5" w:tplc="18F0EF62">
      <w:start w:val="1"/>
      <w:numFmt w:val="lowerRoman"/>
      <w:lvlText w:val="%6."/>
      <w:lvlJc w:val="right"/>
      <w:pPr>
        <w:ind w:left="4320" w:hanging="180"/>
      </w:pPr>
    </w:lvl>
    <w:lvl w:ilvl="6" w:tplc="2D46333E">
      <w:start w:val="1"/>
      <w:numFmt w:val="decimal"/>
      <w:lvlText w:val="%7."/>
      <w:lvlJc w:val="left"/>
      <w:pPr>
        <w:ind w:left="5040" w:hanging="360"/>
      </w:pPr>
    </w:lvl>
    <w:lvl w:ilvl="7" w:tplc="1DFCC040">
      <w:start w:val="1"/>
      <w:numFmt w:val="lowerLetter"/>
      <w:lvlText w:val="%8."/>
      <w:lvlJc w:val="left"/>
      <w:pPr>
        <w:ind w:left="5760" w:hanging="360"/>
      </w:pPr>
    </w:lvl>
    <w:lvl w:ilvl="8" w:tplc="DE2A79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54784"/>
    <w:multiLevelType w:val="multilevel"/>
    <w:tmpl w:val="AF0A92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16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abstractNum w:abstractNumId="7" w15:restartNumberingAfterBreak="0">
    <w:nsid w:val="6CE71D3F"/>
    <w:multiLevelType w:val="multilevel"/>
    <w:tmpl w:val="37005E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8" w15:restartNumberingAfterBreak="0">
    <w:nsid w:val="7AB37529"/>
    <w:multiLevelType w:val="hybridMultilevel"/>
    <w:tmpl w:val="E806EBB2"/>
    <w:lvl w:ilvl="0" w:tplc="9876689C">
      <w:start w:val="1"/>
      <w:numFmt w:val="decimal"/>
      <w:lvlText w:val="%1."/>
      <w:lvlJc w:val="left"/>
      <w:pPr>
        <w:ind w:left="1080" w:hanging="360"/>
      </w:pPr>
    </w:lvl>
    <w:lvl w:ilvl="1" w:tplc="AEAC6A7E">
      <w:start w:val="1"/>
      <w:numFmt w:val="lowerLetter"/>
      <w:lvlText w:val="%2."/>
      <w:lvlJc w:val="left"/>
      <w:pPr>
        <w:ind w:left="1800" w:hanging="360"/>
      </w:pPr>
    </w:lvl>
    <w:lvl w:ilvl="2" w:tplc="F7EEEA28">
      <w:start w:val="1"/>
      <w:numFmt w:val="lowerRoman"/>
      <w:lvlText w:val="%3."/>
      <w:lvlJc w:val="right"/>
      <w:pPr>
        <w:ind w:left="2520" w:hanging="180"/>
      </w:pPr>
    </w:lvl>
    <w:lvl w:ilvl="3" w:tplc="8072139C">
      <w:start w:val="1"/>
      <w:numFmt w:val="decimal"/>
      <w:lvlText w:val="%4."/>
      <w:lvlJc w:val="left"/>
      <w:pPr>
        <w:ind w:left="3240" w:hanging="360"/>
      </w:pPr>
    </w:lvl>
    <w:lvl w:ilvl="4" w:tplc="BA305AE4">
      <w:start w:val="1"/>
      <w:numFmt w:val="lowerLetter"/>
      <w:lvlText w:val="%5."/>
      <w:lvlJc w:val="left"/>
      <w:pPr>
        <w:ind w:left="3960" w:hanging="360"/>
      </w:pPr>
    </w:lvl>
    <w:lvl w:ilvl="5" w:tplc="339E90D8">
      <w:start w:val="1"/>
      <w:numFmt w:val="lowerRoman"/>
      <w:lvlText w:val="%6."/>
      <w:lvlJc w:val="right"/>
      <w:pPr>
        <w:ind w:left="4680" w:hanging="180"/>
      </w:pPr>
    </w:lvl>
    <w:lvl w:ilvl="6" w:tplc="35F4358C">
      <w:start w:val="1"/>
      <w:numFmt w:val="decimal"/>
      <w:lvlText w:val="%7."/>
      <w:lvlJc w:val="left"/>
      <w:pPr>
        <w:ind w:left="5400" w:hanging="360"/>
      </w:pPr>
    </w:lvl>
    <w:lvl w:ilvl="7" w:tplc="9968AAE8">
      <w:start w:val="1"/>
      <w:numFmt w:val="lowerLetter"/>
      <w:lvlText w:val="%8."/>
      <w:lvlJc w:val="left"/>
      <w:pPr>
        <w:ind w:left="6120" w:hanging="360"/>
      </w:pPr>
    </w:lvl>
    <w:lvl w:ilvl="8" w:tplc="F7A035F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FA4153"/>
    <w:multiLevelType w:val="hybridMultilevel"/>
    <w:tmpl w:val="8EA0F900"/>
    <w:lvl w:ilvl="0" w:tplc="29368B80">
      <w:start w:val="1"/>
      <w:numFmt w:val="decimal"/>
      <w:lvlText w:val="%1."/>
      <w:lvlJc w:val="left"/>
      <w:pPr>
        <w:ind w:left="709" w:hanging="360"/>
      </w:pPr>
    </w:lvl>
    <w:lvl w:ilvl="1" w:tplc="4B22A63C">
      <w:start w:val="1"/>
      <w:numFmt w:val="lowerLetter"/>
      <w:lvlText w:val="%2."/>
      <w:lvlJc w:val="left"/>
      <w:pPr>
        <w:ind w:left="1429" w:hanging="360"/>
      </w:pPr>
    </w:lvl>
    <w:lvl w:ilvl="2" w:tplc="D1B6B2E2">
      <w:start w:val="1"/>
      <w:numFmt w:val="lowerRoman"/>
      <w:lvlText w:val="%3."/>
      <w:lvlJc w:val="right"/>
      <w:pPr>
        <w:ind w:left="2149" w:hanging="180"/>
      </w:pPr>
    </w:lvl>
    <w:lvl w:ilvl="3" w:tplc="FC889A7A">
      <w:start w:val="1"/>
      <w:numFmt w:val="decimal"/>
      <w:lvlText w:val="%4."/>
      <w:lvlJc w:val="left"/>
      <w:pPr>
        <w:ind w:left="2869" w:hanging="360"/>
      </w:pPr>
    </w:lvl>
    <w:lvl w:ilvl="4" w:tplc="D5C0C67C">
      <w:start w:val="1"/>
      <w:numFmt w:val="lowerLetter"/>
      <w:lvlText w:val="%5."/>
      <w:lvlJc w:val="left"/>
      <w:pPr>
        <w:ind w:left="3589" w:hanging="360"/>
      </w:pPr>
    </w:lvl>
    <w:lvl w:ilvl="5" w:tplc="0BCCD648">
      <w:start w:val="1"/>
      <w:numFmt w:val="lowerRoman"/>
      <w:lvlText w:val="%6."/>
      <w:lvlJc w:val="right"/>
      <w:pPr>
        <w:ind w:left="4309" w:hanging="180"/>
      </w:pPr>
    </w:lvl>
    <w:lvl w:ilvl="6" w:tplc="2EFA9D02">
      <w:start w:val="1"/>
      <w:numFmt w:val="decimal"/>
      <w:lvlText w:val="%7."/>
      <w:lvlJc w:val="left"/>
      <w:pPr>
        <w:ind w:left="5029" w:hanging="360"/>
      </w:pPr>
    </w:lvl>
    <w:lvl w:ilvl="7" w:tplc="D090AA4E">
      <w:start w:val="1"/>
      <w:numFmt w:val="lowerLetter"/>
      <w:lvlText w:val="%8."/>
      <w:lvlJc w:val="left"/>
      <w:pPr>
        <w:ind w:left="5749" w:hanging="360"/>
      </w:pPr>
    </w:lvl>
    <w:lvl w:ilvl="8" w:tplc="EC3C678A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6D1"/>
    <w:rsid w:val="004F28AD"/>
    <w:rsid w:val="009136D1"/>
    <w:rsid w:val="00A9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9CDB586-8427-4D75-AC76-1D08C2CC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uiPriority w:val="1"/>
    <w:qFormat/>
    <w:pPr>
      <w:widowControl w:val="0"/>
      <w:spacing w:before="79"/>
      <w:ind w:left="842" w:right="241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szCs w:val="22"/>
    </w:rPr>
  </w:style>
  <w:style w:type="character" w:customStyle="1" w:styleId="a6">
    <w:name w:val="Название Знак"/>
    <w:link w:val="a5"/>
    <w:uiPriority w:val="1"/>
    <w:rPr>
      <w:rFonts w:ascii="Arial" w:eastAsia="Arial" w:hAnsi="Arial" w:cs="Arial"/>
      <w:b/>
      <w:bCs/>
      <w:lang w:eastAsia="en-US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b/>
      <w:sz w:val="28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Arial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CA41672E748C18925579430D622F17467F7A20B6D7FD8E98136EFC7D359BC250200E09C16E0E75030757220D1781D214C8DD9EF0225918q7x9E" TargetMode="External"/><Relationship Id="rId18" Type="http://schemas.openxmlformats.org/officeDocument/2006/relationships/hyperlink" Target="consultantplus://offline/ref=06BEEB7D5CC4432CAA8D3CC862F5E46B896154B7856608A1FFBA89A082DD9038F11494CE39F878A228BE1180DC27ED0DB3E41A724EF7Q5g6G" TargetMode="External"/><Relationship Id="rId26" Type="http://schemas.openxmlformats.org/officeDocument/2006/relationships/hyperlink" Target="consultantplus://offline/ref=30CA41672E748C18925579430D622F17467F7A20B6D7FD8E98136EFC7D359BC250200E0CC16C0B7B545D472644408FCE16D4C29EEE22q5x8E" TargetMode="External"/><Relationship Id="rId39" Type="http://schemas.openxmlformats.org/officeDocument/2006/relationships/hyperlink" Target="consultantplus://offline/ref=30CA41672E748C18925579430D622F17467F7A20B6D7FD8E98136EFC7D359BC250200E09C16F0C72070757220D1781D214C8DD9EF0225918q7x9E" TargetMode="External"/><Relationship Id="rId21" Type="http://schemas.openxmlformats.org/officeDocument/2006/relationships/hyperlink" Target="consultantplus://offline/ref=06BEEB7D5CC4432CAA8D3CC862F5E46B896154B7856608A1FFBA89A082DD9038F11494CC30FB72AC7FE401849570E511B6FF047550F75752Q4gFG" TargetMode="External"/><Relationship Id="rId34" Type="http://schemas.openxmlformats.org/officeDocument/2006/relationships/hyperlink" Target="consultantplus://offline/ref=30CA41672E748C18925579430D622F17467F7A20B6D7FD8E98136EFC7D359BC250200E0CC56E0C7B545D472644408FCE16D4C29EEE22q5x8E" TargetMode="External"/><Relationship Id="rId42" Type="http://schemas.openxmlformats.org/officeDocument/2006/relationships/hyperlink" Target="consultantplus://offline/ref=30CA41672E748C18925579430D622F17467F7A20B6D7FD8E98136EFC7D359BC250200E09C16E0E76010757220D1781D214C8DD9EF0225918q7x9E" TargetMode="External"/><Relationship Id="rId47" Type="http://schemas.openxmlformats.org/officeDocument/2006/relationships/hyperlink" Target="consultantplus://offline/ref=30CA41672E748C18925579430D622F17467F7A20B6D7FD8E98136EFC7D359BC250200E09C16E0E75030757220D1781D214C8DD9EF0225918q7x9E" TargetMode="External"/><Relationship Id="rId50" Type="http://schemas.openxmlformats.org/officeDocument/2006/relationships/hyperlink" Target="consultantplus://offline/ref=30CA41672E748C18925579430D622F17467F7A20B6D7FD8E98136EFC7D359BC250200E09C16E0579060757220D1781D214C8DD9EF0225918q7x9E" TargetMode="External"/><Relationship Id="rId55" Type="http://schemas.openxmlformats.org/officeDocument/2006/relationships/hyperlink" Target="consultantplus://offline/ref=30CA41672E748C18925579430D622F17467F7A20B6D7FD8E98136EFC7D359BC250200E09C16E0E75030757220D1781D214C8DD9EF0225918q7x9E" TargetMode="External"/><Relationship Id="rId63" Type="http://schemas.openxmlformats.org/officeDocument/2006/relationships/hyperlink" Target="consultantplus://offline/ref=30CA41672E748C18925579430D622F17467F7A20B6D7FD8E98136EFC7D359BC250200E0CC26A047B545D472644408FCE16D4C29EEE22q5x8E" TargetMode="External"/><Relationship Id="rId68" Type="http://schemas.openxmlformats.org/officeDocument/2006/relationships/hyperlink" Target="consultantplus://offline/ref=30CA41672E748C18925579430D622F17467F7A20B6D7FD8E98136EFC7D359BC250200E09C16F0F76090757220D1781D214C8DD9EF0225918q7x9E" TargetMode="External"/><Relationship Id="rId76" Type="http://schemas.openxmlformats.org/officeDocument/2006/relationships/hyperlink" Target="consultantplus://offline/ref=06BEEB7D5CC4432CAA8D3CC862F5E46B896154B7856608A1FFBA89A082DD9038F11494CE39FA79A228BE1180DC27ED0DB3E41A724EF7Q5g6G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hyperlink" Target="consultantplus://offline/ref=30CA41672E748C18925579430D622F17467F7A20B6D7FD8E98136EFC7D359BC250200E09C16E0E77040757220D1781D214C8DD9EF0225918q7x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CA41672E748C18925579430D622F17467F7A20B6D7FD8E98136EFC7D359BC250200E09C16E0E77040757220D1781D214C8DD9EF0225918q7x9E" TargetMode="External"/><Relationship Id="rId29" Type="http://schemas.openxmlformats.org/officeDocument/2006/relationships/hyperlink" Target="consultantplus://offline/ref=30CA41672E748C18925579430D622F17467F7A20B6D7FD8E98136EFC7D359BC250200E0CC16A0C7B545D472644408FCE16D4C29EEE22q5x8E" TargetMode="External"/><Relationship Id="rId11" Type="http://schemas.openxmlformats.org/officeDocument/2006/relationships/hyperlink" Target="consultantplus://offline/ref=30CA41672E748C18925579430D622F17467F7A20B6D7FD8E98136EFC7D359BC250200E09C465087B545D472644408FCE16D4C29EEE22q5x8E" TargetMode="External"/><Relationship Id="rId24" Type="http://schemas.openxmlformats.org/officeDocument/2006/relationships/hyperlink" Target="consultantplus://offline/ref=30CA41672E748C18925579430D622F17467F7A20B6D7FD8E98136EFC7D359BC250200E09C16E0579060757220D1781D214C8DD9EF0225918q7x9E" TargetMode="External"/><Relationship Id="rId32" Type="http://schemas.openxmlformats.org/officeDocument/2006/relationships/hyperlink" Target="consultantplus://offline/ref=30CA41672E748C18925579430D622F17467F7A20B6D7FD8E98136EFC7D359BC250200E01C96D07245148567E4B4192D115C8DE9CECq2x1E" TargetMode="External"/><Relationship Id="rId37" Type="http://schemas.openxmlformats.org/officeDocument/2006/relationships/hyperlink" Target="consultantplus://offline/ref=30CA41672E748C18925579430D622F17467F7A20B6D7FD8E98136EFC7D359BC250200E09C16F0F76090757220D1781D214C8DD9EF0225918q7x9E" TargetMode="External"/><Relationship Id="rId40" Type="http://schemas.openxmlformats.org/officeDocument/2006/relationships/hyperlink" Target="consultantplus://offline/ref=30CA41672E748C18925579430D622F17467F7A20B6D7FD8E98136EFC7D359BC250200E09C1690F70080757220D1781D214C8DD9EF0225918q7x9E" TargetMode="External"/><Relationship Id="rId45" Type="http://schemas.openxmlformats.org/officeDocument/2006/relationships/hyperlink" Target="consultantplus://offline/ref=30CA41672E748C18925579430D622F17467F7A20B6D7FD8E98136EFC7D359BC250200E0CC16C0B7B545D472644408FCE16D4C29EEE22q5x8E" TargetMode="External"/><Relationship Id="rId53" Type="http://schemas.openxmlformats.org/officeDocument/2006/relationships/hyperlink" Target="consultantplus://offline/ref=30CA41672E748C18925579430D622F17467F7A20B6D7FD8E98136EFC7D359BC250200E0CC16F097B545D472644408FCE16D4C29EEE22q5x8E" TargetMode="External"/><Relationship Id="rId58" Type="http://schemas.openxmlformats.org/officeDocument/2006/relationships/hyperlink" Target="consultantplus://offline/ref=06BEEB7D5CC4432CAA8D3CC862F5E46B896154B7856608A1FFBA89A082DD9038F11494CE39F878A228BE1180DC27ED0DB3E41A724EF7Q5g6G" TargetMode="External"/><Relationship Id="rId66" Type="http://schemas.openxmlformats.org/officeDocument/2006/relationships/hyperlink" Target="consultantplus://offline/ref=06BEEB7D5CC4432CAA8D3CC862F5E46B896154B7856608A1FFBA89A082DD9038F11494CE39FB71A228BE1180DC27ED0DB3E41A724EF7Q5g6G" TargetMode="External"/><Relationship Id="rId74" Type="http://schemas.openxmlformats.org/officeDocument/2006/relationships/hyperlink" Target="consultantplus://offline/ref=06BEEB7D5CC4432CAA8D3CC862F5E46B896154B7856608A1FFBA89A082DD9038F11494CE39FB72A228BE1180DC27ED0DB3E41A724EF7Q5g6G" TargetMode="External"/><Relationship Id="rId79" Type="http://schemas.openxmlformats.org/officeDocument/2006/relationships/hyperlink" Target="consultantplus://offline/ref=30CA41672E748C18925579430D622F17467F7A20B6D7FD8E98136EFC7D359BC250200E0CC16C0B7B545D472644408FCE16D4C29EEE22q5x8E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30CA41672E748C18925579430D622F17467F7A20B6D7FD8E98136EFC7D359BC250200E09C16E0579060757220D1781D214C8DD9EF0225918q7x9E" TargetMode="External"/><Relationship Id="rId82" Type="http://schemas.openxmlformats.org/officeDocument/2006/relationships/header" Target="header1.xml"/><Relationship Id="rId19" Type="http://schemas.openxmlformats.org/officeDocument/2006/relationships/hyperlink" Target="consultantplus://offline/ref=06BEEB7D5CC4432CAA8D3CC862F5E46B896154B7856608A1FFBA89A082DD9038F11494CE39FD70A228BE1180DC27ED0DB3E41A724EF7Q5g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A41672E748C18925579430D622F17467F7A20B6D7FD8E98136EFC7D359BC250200E09C96A047B545D472644408FCE16D4C29EEE22q5x8E" TargetMode="External"/><Relationship Id="rId14" Type="http://schemas.openxmlformats.org/officeDocument/2006/relationships/hyperlink" Target="consultantplus://offline/ref=30CA41672E748C18925579430D622F17467F7A20B6D7FD8E98136EFC7D359BC250200E09C16E0E76010757220D1781D214C8DD9EF0225918q7x9E" TargetMode="External"/><Relationship Id="rId22" Type="http://schemas.openxmlformats.org/officeDocument/2006/relationships/hyperlink" Target="consultantplus://offline/ref=06BEEB7D5CC4432CAA8D3CC862F5E46B896154B7856608A1FFBA89A082DD9038F11494CE38FE78A228BE1180DC27ED0DB3E41A724EF7Q5g6G" TargetMode="External"/><Relationship Id="rId27" Type="http://schemas.openxmlformats.org/officeDocument/2006/relationships/hyperlink" Target="consultantplus://offline/ref=06BEEB7D5CC4432CAA8D3CC862F5E46B896154B7856608A1FFBA89A082DD9038F11494CC30FB72AC7FE401849570E511B6FF047550F75752Q4gFG" TargetMode="External"/><Relationship Id="rId30" Type="http://schemas.openxmlformats.org/officeDocument/2006/relationships/hyperlink" Target="consultantplus://offline/ref=30CA41672E748C18925579430D622F17467F7A20B6D7FD8E98136EFC7D359BC250200E0CC26A047B545D472644408FCE16D4C29EEE22q5x8E" TargetMode="External"/><Relationship Id="rId35" Type="http://schemas.openxmlformats.org/officeDocument/2006/relationships/hyperlink" Target="consultantplus://offline/ref=30CA41672E748C18925579430D622F17467F7A20B6D7FD8E98136EFC7D359BC250200E0CC569097B545D472644408FCE16D4C29EEE22q5x8E" TargetMode="External"/><Relationship Id="rId43" Type="http://schemas.openxmlformats.org/officeDocument/2006/relationships/hyperlink" Target="consultantplus://offline/ref=30CA41672E748C18925579430D622F17467F7A20B6D7FD8E98136EFC7D359BC250200E09C16E0579060757220D1781D214C8DD9EF0225918q7x9E" TargetMode="External"/><Relationship Id="rId48" Type="http://schemas.openxmlformats.org/officeDocument/2006/relationships/hyperlink" Target="consultantplus://offline/ref=30CA41672E748C18925579430D622F17467F7A20B6D7FD8E98136EFC7D359BC250200E09C16E0E76070757220D1781D214C8DD9EF0225918q7x9E" TargetMode="External"/><Relationship Id="rId56" Type="http://schemas.openxmlformats.org/officeDocument/2006/relationships/hyperlink" Target="consultantplus://offline/ref=30CA41672E748C18925579430D622F17467F7A20B6D7FD8E98136EFC7D359BC250200E0BC96B047B545D472644408FCE16D4C29EEE22q5x8E" TargetMode="External"/><Relationship Id="rId64" Type="http://schemas.openxmlformats.org/officeDocument/2006/relationships/hyperlink" Target="consultantplus://offline/ref=30CA41672E748C18925579430D622F17467F7A20B6D7FD8E98136EFC7D359BC250200E0BC96B047B545D472644408FCE16D4C29EEE22q5x8E" TargetMode="External"/><Relationship Id="rId69" Type="http://schemas.openxmlformats.org/officeDocument/2006/relationships/hyperlink" Target="consultantplus://offline/ref=30CA41672E748C18925579430D622F17467F7A20B6D7FD8E98136EFC7D359BC250200E09C16F0F77050757220D1781D214C8DD9EF0225918q7x9E" TargetMode="External"/><Relationship Id="rId77" Type="http://schemas.openxmlformats.org/officeDocument/2006/relationships/hyperlink" Target="consultantplus://offline/ref=30CA41672E748C18925579430D622F17467F7A20B6D7FD8E98136EFC7D359BC250200E09C16E0579060757220D1781D214C8DD9EF0225918q7x9E" TargetMode="External"/><Relationship Id="rId8" Type="http://schemas.openxmlformats.org/officeDocument/2006/relationships/hyperlink" Target="consultantplus://offline/ref=30CA41672E748C18925579430D622F17467F7A20B6D7FD8E98136EFC7D359BC250200E09C1690A70060757220D1781D214C8DD9EF0225918q7x9E" TargetMode="External"/><Relationship Id="rId51" Type="http://schemas.openxmlformats.org/officeDocument/2006/relationships/hyperlink" Target="consultantplus://offline/ref=30CA41672E748C18925579430D622F17467F7A20B6D7FD8E98136EFC7D359BC250200E09C16F0C71050757220D1781D214C8DD9EF0225918q7x9E" TargetMode="External"/><Relationship Id="rId72" Type="http://schemas.openxmlformats.org/officeDocument/2006/relationships/hyperlink" Target="consultantplus://offline/ref=30CA41672E748C18925579430D622F17467F7A20B6D7FD8E98136EFC7D359BC250200E0BC96B047B545D472644408FCE16D4C29EEE22q5x8E" TargetMode="External"/><Relationship Id="rId80" Type="http://schemas.openxmlformats.org/officeDocument/2006/relationships/hyperlink" Target="consultantplus://offline/ref=30CA41672E748C18925579430D622F17467F7A20B6D7FD8E98136EFC7D359BC250200E0CC1680A7B545D472644408FCE16D4C29EEE22q5x8E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0CA41672E748C18925579430D622F17467F7A20B6D7FD8E98136EFC7D359BC250200E0BC96E0E7B545D472644408FCE16D4C29EEE22q5x8E" TargetMode="External"/><Relationship Id="rId17" Type="http://schemas.openxmlformats.org/officeDocument/2006/relationships/hyperlink" Target="consultantplus://offline/ref=30CA41672E748C18925579430D622F17467F7A20B6D7FD8E98136EFC7D359BC250200E0BC96B047B545D472644408FCE16D4C29EEE22q5x8E" TargetMode="External"/><Relationship Id="rId25" Type="http://schemas.openxmlformats.org/officeDocument/2006/relationships/hyperlink" Target="consultantplus://offline/ref=30CA41672E748C18925579430D622F17467F7A20B6D7FD8E98136EFC7D359BC250200E09C16F0C71050757220D1781D214C8DD9EF0225918q7x9E" TargetMode="External"/><Relationship Id="rId33" Type="http://schemas.openxmlformats.org/officeDocument/2006/relationships/hyperlink" Target="consultantplus://offline/ref=30CA41672E748C18925579430D622F17467F7A20B6D7FD8E98136EFC7D359BC250200E0AC96A07245148567E4B4192D115C8DE9CECq2x1E" TargetMode="External"/><Relationship Id="rId38" Type="http://schemas.openxmlformats.org/officeDocument/2006/relationships/hyperlink" Target="consultantplus://offline/ref=30CA41672E748C18925579430D622F17467F7A20B6D7FD8E98136EFC7D359BC250200E09C16F0F77030757220D1781D214C8DD9EF0225918q7x9E" TargetMode="External"/><Relationship Id="rId46" Type="http://schemas.openxmlformats.org/officeDocument/2006/relationships/hyperlink" Target="consultantplus://offline/ref=30CA41672E748C18925579430D622F17467F7A20B6D7FD8E98136EFC7D359BC250200E0CC16F0C7B545D472644408FCE16D4C29EEE22q5x8E" TargetMode="External"/><Relationship Id="rId59" Type="http://schemas.openxmlformats.org/officeDocument/2006/relationships/hyperlink" Target="consultantplus://offline/ref=06BEEB7D5CC4432CAA8D3CC862F5E46B896154B7856608A1FFBA89A082DD9038F11494CE39FD70A228BE1180DC27ED0DB3E41A724EF7Q5g6G" TargetMode="External"/><Relationship Id="rId67" Type="http://schemas.openxmlformats.org/officeDocument/2006/relationships/hyperlink" Target="consultantplus://offline/ref=30CA41672E748C18925579430D622F17467F7A20B6D7FD8E98136EFC7D359BC250200E09C16E0579060757220D1781D214C8DD9EF0225918q7x9E" TargetMode="External"/><Relationship Id="rId20" Type="http://schemas.openxmlformats.org/officeDocument/2006/relationships/hyperlink" Target="consultantplus://offline/ref=06BEEB7D5CC4432CAA8D3CC862F5E46B896154B7856608A1FFBA89A082DD9038F11494CE39FC70A228BE1180DC27ED0DB3E41A724EF7Q5g6G" TargetMode="External"/><Relationship Id="rId41" Type="http://schemas.openxmlformats.org/officeDocument/2006/relationships/hyperlink" Target="consultantplus://offline/ref=30CA41672E748C18925579430D622F17467F7A20B6D7FD8E98136EFC7D359BC250200E09C16E0E75030757220D1781D214C8DD9EF0225918q7x9E" TargetMode="External"/><Relationship Id="rId54" Type="http://schemas.openxmlformats.org/officeDocument/2006/relationships/hyperlink" Target="consultantplus://offline/ref=30CA41672E748C18925579430D622F17467F7A20B6D7FD8E98136EFC7D359BC250200E0CC16F0A7B545D472644408FCE16D4C29EEE22q5x8E" TargetMode="External"/><Relationship Id="rId62" Type="http://schemas.openxmlformats.org/officeDocument/2006/relationships/hyperlink" Target="consultantplus://offline/ref=30CA41672E748C18925579430D622F17467F7A20B6D7FD8E98136EFC7D359BC250200E09C16F0C71050757220D1781D214C8DD9EF0225918q7x9E" TargetMode="External"/><Relationship Id="rId70" Type="http://schemas.openxmlformats.org/officeDocument/2006/relationships/hyperlink" Target="consultantplus://offline/ref=30CA41672E748C18925579430D622F17467F7A20B6D7FD8E98136EFC7D359BC250200E09C16E0E75030757220D1781D214C8DD9EF0225918q7x9E" TargetMode="External"/><Relationship Id="rId75" Type="http://schemas.openxmlformats.org/officeDocument/2006/relationships/hyperlink" Target="consultantplus://offline/ref=06BEEB7D5CC4432CAA8D3CC862F5E46B896154B7856608A1FFBA89A082DD9038F11494CE39FD77A228BE1180DC27ED0DB3E41A724EF7Q5g6G" TargetMode="External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0CA41672E748C18925579430D622F17467F7A20B6D7FD8E98136EFC7D359BC250200E09C16E0E76070757220D1781D214C8DD9EF0225918q7x9E" TargetMode="External"/><Relationship Id="rId23" Type="http://schemas.openxmlformats.org/officeDocument/2006/relationships/hyperlink" Target="consultantplus://offline/ref=30CA41672E748C18925579430D622F17467F7A20B6D7FD8E98136EFC7D359BC250200E09C16E0E73070757220D1781D214C8DD9EF0225918q7x9E" TargetMode="External"/><Relationship Id="rId28" Type="http://schemas.openxmlformats.org/officeDocument/2006/relationships/hyperlink" Target="consultantplus://offline/ref=30CA41672E748C18925579430D622F17467F7A20B6D7FD8E98136EFC7D359BC250200E09C16F0C77000757220D1781D214C8DD9EF0225918q7x9E" TargetMode="External"/><Relationship Id="rId36" Type="http://schemas.openxmlformats.org/officeDocument/2006/relationships/hyperlink" Target="consultantplus://offline/ref=30CA41672E748C18925579430D622F17467F7A20B6D7FD8E98136EFC7D359BC250200E09C1690F70080757220D1781D214C8DD9EF0225918q7x9E" TargetMode="External"/><Relationship Id="rId49" Type="http://schemas.openxmlformats.org/officeDocument/2006/relationships/hyperlink" Target="consultantplus://offline/ref=30CA41672E748C18925579430D622F17467F7A20B6D7FD8E98136EFC7D359BC250200E0BC96B047B545D472644408FCE16D4C29EEE22q5x8E" TargetMode="External"/><Relationship Id="rId57" Type="http://schemas.openxmlformats.org/officeDocument/2006/relationships/hyperlink" Target="consultantplus://offline/ref=06BEEB7D5CC4432CAA8D3CC862F5E46B896154B7856608A1FFBA89A082DD9038F11494CE39F877A228BE1180DC27ED0DB3E41A724EF7Q5g6G" TargetMode="External"/><Relationship Id="rId10" Type="http://schemas.openxmlformats.org/officeDocument/2006/relationships/hyperlink" Target="consultantplus://offline/ref=30CA41672E748C18925579430D622F17467F7A20B6D7FD8E98136EFC7D359BC250200E09C26E0E7B545D472644408FCE16D4C29EEE22q5x8E" TargetMode="External"/><Relationship Id="rId31" Type="http://schemas.openxmlformats.org/officeDocument/2006/relationships/hyperlink" Target="consultantplus://offline/ref=30CA41672E748C18925579430D622F17467F7A20B6D7FD8E98136EFC7D359BC250200E01C66E07245148567E4B4192D115C8DE9CECq2x1E" TargetMode="External"/><Relationship Id="rId44" Type="http://schemas.openxmlformats.org/officeDocument/2006/relationships/hyperlink" Target="consultantplus://offline/ref=30CA41672E748C18925579430D622F17467F7A20B6D7FD8E98136EFC7D359BC250200E09C16F0C71050757220D1781D214C8DD9EF0225918q7x9E" TargetMode="External"/><Relationship Id="rId52" Type="http://schemas.openxmlformats.org/officeDocument/2006/relationships/hyperlink" Target="consultantplus://offline/ref=30CA41672E748C18925579430D622F17467F7A20B6D7FD8E98136EFC7D359BC250200E0CC16C0B7B545D472644408FCE16D4C29EEE22q5x8E" TargetMode="External"/><Relationship Id="rId60" Type="http://schemas.openxmlformats.org/officeDocument/2006/relationships/hyperlink" Target="consultantplus://offline/ref=06BEEB7D5CC4432CAA8D3CC862F5E46B896154B7856608A1FFBA89A082DD9038F11494CE39FC70A228BE1180DC27ED0DB3E41A724EF7Q5g6G" TargetMode="External"/><Relationship Id="rId65" Type="http://schemas.openxmlformats.org/officeDocument/2006/relationships/hyperlink" Target="consultantplus://offline/ref=06BEEB7D5CC4432CAA8D3CC862F5E46B896154B7856608A1FFBA89A082DD9038F11494CE39F877A228BE1180DC27ED0DB3E41A724EF7Q5g6G" TargetMode="External"/><Relationship Id="rId73" Type="http://schemas.openxmlformats.org/officeDocument/2006/relationships/hyperlink" Target="consultantplus://offline/ref=06BEEB7D5CC4432CAA8D3CC862F5E46B896154B7856608A1FFBA89A082DD9038F11494CE39FB71A228BE1180DC27ED0DB3E41A724EF7Q5g6G" TargetMode="External"/><Relationship Id="rId78" Type="http://schemas.openxmlformats.org/officeDocument/2006/relationships/hyperlink" Target="consultantplus://offline/ref=30CA41672E748C18925579430D622F17467F7A20B6D7FD8E98136EFC7D359BC250200E09C16F0C71050757220D1781D214C8DD9EF0225918q7x9E" TargetMode="External"/><Relationship Id="rId81" Type="http://schemas.openxmlformats.org/officeDocument/2006/relationships/hyperlink" Target="consultantplus://offline/ref=30CA41672E748C18925579430D622F17467F7A20B6D7FD8E98136EFC7D359BC250200E01C96D07245148567E4B4192D115C8DE9CECq2x1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6887</Words>
  <Characters>39258</Characters>
  <Application>Microsoft Office Word</Application>
  <DocSecurity>0</DocSecurity>
  <Lines>327</Lines>
  <Paragraphs>92</Paragraphs>
  <ScaleCrop>false</ScaleCrop>
  <Company>Администрация г. Перми</Company>
  <LinksUpToDate>false</LinksUpToDate>
  <CharactersWithSpaces>46053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71</cp:revision>
  <dcterms:created xsi:type="dcterms:W3CDTF">2023-12-11T06:25:00Z</dcterms:created>
  <dcterms:modified xsi:type="dcterms:W3CDTF">2024-12-25T04:32:00Z</dcterms:modified>
  <cp:version>983040</cp:version>
</cp:coreProperties>
</file>